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6436" w14:textId="77777777" w:rsidR="00980657" w:rsidRDefault="00980657" w:rsidP="004D317C">
      <w:pPr>
        <w:pStyle w:val="Heading2"/>
      </w:pPr>
      <w:r>
        <w:t>Department of Medicine, University of Toronto</w:t>
      </w:r>
    </w:p>
    <w:p w14:paraId="17AA5A70" w14:textId="77777777" w:rsidR="00980657" w:rsidRPr="00980657" w:rsidRDefault="00980657" w:rsidP="00980657"/>
    <w:p w14:paraId="7D5C4709" w14:textId="77777777" w:rsidR="007531FC" w:rsidRPr="007531FC" w:rsidRDefault="004D317C" w:rsidP="007531FC">
      <w:pPr>
        <w:pStyle w:val="Heading2"/>
      </w:pPr>
      <w:r>
        <w:t xml:space="preserve">Resources which support teachers </w:t>
      </w:r>
    </w:p>
    <w:p w14:paraId="581E27FE" w14:textId="77777777" w:rsidR="004D317C" w:rsidRDefault="004D317C" w:rsidP="004D317C"/>
    <w:p w14:paraId="17F121B4" w14:textId="77777777" w:rsidR="004D317C" w:rsidRDefault="004D317C" w:rsidP="004D317C">
      <w:proofErr w:type="gramStart"/>
      <w:r>
        <w:t>1.  Centre</w:t>
      </w:r>
      <w:proofErr w:type="gramEnd"/>
      <w:r>
        <w:t xml:space="preserve"> for Faculty Development at St. Michael’s Hospital</w:t>
      </w:r>
    </w:p>
    <w:p w14:paraId="18A6B57C" w14:textId="77777777" w:rsidR="004D317C" w:rsidRPr="000219B7" w:rsidRDefault="004D317C" w:rsidP="004D317C">
      <w:pPr>
        <w:ind w:firstLine="720"/>
        <w:rPr>
          <w:lang w:val="fr-FR"/>
        </w:rPr>
      </w:pPr>
      <w:r w:rsidRPr="000219B7">
        <w:rPr>
          <w:lang w:val="fr-FR"/>
        </w:rPr>
        <w:t>http://www.cfd.med.utoronto.ca</w:t>
      </w:r>
      <w:r w:rsidRPr="000219B7">
        <w:rPr>
          <w:rFonts w:ascii="Arial" w:hAnsi="Arial" w:cs="Arial"/>
          <w:color w:val="008000"/>
          <w:sz w:val="20"/>
          <w:szCs w:val="20"/>
          <w:lang w:val="fr-FR"/>
        </w:rPr>
        <w:t xml:space="preserve"> </w:t>
      </w:r>
    </w:p>
    <w:p w14:paraId="4E8D0746" w14:textId="77777777" w:rsidR="004D317C" w:rsidRPr="000219B7" w:rsidRDefault="004D317C" w:rsidP="004D317C">
      <w:pPr>
        <w:rPr>
          <w:lang w:val="fr-FR"/>
        </w:rPr>
      </w:pPr>
    </w:p>
    <w:p w14:paraId="135CEF3C" w14:textId="77777777" w:rsidR="004D317C" w:rsidRDefault="004D317C" w:rsidP="004D317C">
      <w:pPr>
        <w:rPr>
          <w:lang w:val="fr-FR"/>
        </w:rPr>
      </w:pPr>
      <w:r>
        <w:rPr>
          <w:lang w:val="fr-FR"/>
        </w:rPr>
        <w:t xml:space="preserve">2.  MD Program Office of </w:t>
      </w:r>
      <w:proofErr w:type="spellStart"/>
      <w:r>
        <w:rPr>
          <w:lang w:val="fr-FR"/>
        </w:rPr>
        <w:t>Faculty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Development</w:t>
      </w:r>
      <w:proofErr w:type="spellEnd"/>
    </w:p>
    <w:p w14:paraId="6F528C5D" w14:textId="77777777" w:rsidR="004D317C" w:rsidRDefault="00650E25" w:rsidP="007531FC">
      <w:pPr>
        <w:ind w:firstLine="720"/>
        <w:rPr>
          <w:lang w:val="fr-FR"/>
        </w:rPr>
      </w:pPr>
      <w:hyperlink r:id="rId6" w:history="1">
        <w:r w:rsidR="007531FC" w:rsidRPr="00B86E97">
          <w:rPr>
            <w:rStyle w:val="Hyperlink"/>
            <w:lang w:val="fr-FR"/>
          </w:rPr>
          <w:t>http://md.utoronto.ca/faculty-development</w:t>
        </w:r>
      </w:hyperlink>
      <w:r w:rsidR="007531FC">
        <w:rPr>
          <w:lang w:val="fr-FR"/>
        </w:rPr>
        <w:t xml:space="preserve"> </w:t>
      </w:r>
    </w:p>
    <w:p w14:paraId="4CDFB522" w14:textId="77777777" w:rsidR="007531FC" w:rsidRDefault="007531FC" w:rsidP="007531FC">
      <w:pPr>
        <w:ind w:firstLine="720"/>
        <w:rPr>
          <w:lang w:val="fr-FR"/>
        </w:rPr>
      </w:pPr>
    </w:p>
    <w:p w14:paraId="3D34C22D" w14:textId="77777777" w:rsidR="004D317C" w:rsidRPr="001311B5" w:rsidRDefault="007531FC" w:rsidP="004D317C">
      <w:pPr>
        <w:rPr>
          <w:lang w:val="fr-FR"/>
        </w:rPr>
      </w:pPr>
      <w:r>
        <w:rPr>
          <w:lang w:val="fr-FR"/>
        </w:rPr>
        <w:t>3</w:t>
      </w:r>
      <w:r w:rsidR="004D317C">
        <w:rPr>
          <w:lang w:val="fr-FR"/>
        </w:rPr>
        <w:t>.  Journal:</w:t>
      </w:r>
      <w:r w:rsidR="004D317C">
        <w:t xml:space="preserve"> The Clinical Teacher (available at U of T library online)</w:t>
      </w:r>
    </w:p>
    <w:p w14:paraId="2C0A169C" w14:textId="77777777" w:rsidR="004D317C" w:rsidRDefault="004D317C" w:rsidP="004D317C"/>
    <w:p w14:paraId="1A12257B" w14:textId="77777777" w:rsidR="004D317C" w:rsidRDefault="007531FC" w:rsidP="004D317C">
      <w:r>
        <w:t>4</w:t>
      </w:r>
      <w:r w:rsidR="004D317C">
        <w:t>.  Books</w:t>
      </w:r>
    </w:p>
    <w:p w14:paraId="4534AC1C" w14:textId="77777777" w:rsidR="004D317C" w:rsidRDefault="004D317C" w:rsidP="004D317C">
      <w:pPr>
        <w:pStyle w:val="BodyTextIndent2"/>
      </w:pPr>
      <w:r>
        <w:tab/>
        <w:t xml:space="preserve">David </w:t>
      </w:r>
      <w:proofErr w:type="spellStart"/>
      <w:r>
        <w:t>Newble</w:t>
      </w:r>
      <w:proofErr w:type="spellEnd"/>
      <w:r>
        <w:t xml:space="preserve"> and Robert Cannon.  </w:t>
      </w:r>
      <w:proofErr w:type="gramStart"/>
      <w:r>
        <w:t>A Handbook For Medical Teachers.</w:t>
      </w:r>
      <w:proofErr w:type="gramEnd"/>
      <w:r>
        <w:t xml:space="preserve"> Fourth Edition.  Kluwer: 2010, Dordrecht.  (Available on Amazon)</w:t>
      </w:r>
    </w:p>
    <w:p w14:paraId="10BB9281" w14:textId="77777777" w:rsidR="004D317C" w:rsidRDefault="004D317C" w:rsidP="004D317C">
      <w:pPr>
        <w:pStyle w:val="BodyTextIndent2"/>
      </w:pPr>
    </w:p>
    <w:p w14:paraId="06F01AA9" w14:textId="77777777" w:rsidR="004D317C" w:rsidRDefault="004D317C" w:rsidP="004D317C">
      <w:pPr>
        <w:pStyle w:val="BodyTextIndent2"/>
      </w:pPr>
      <w:r>
        <w:tab/>
        <w:t xml:space="preserve">John Dent and Ronald Harden.  </w:t>
      </w:r>
      <w:proofErr w:type="gramStart"/>
      <w:r>
        <w:t>A Practical Guide For Medical Teachers.</w:t>
      </w:r>
      <w:proofErr w:type="gramEnd"/>
      <w:r>
        <w:t xml:space="preserve">  Fourth Ed. Churchill Livingstone: 2013, St Louis.  (Available on Amazon)</w:t>
      </w:r>
    </w:p>
    <w:p w14:paraId="443B76EC" w14:textId="77777777" w:rsidR="004D317C" w:rsidRDefault="004D317C" w:rsidP="004D317C">
      <w:pPr>
        <w:pStyle w:val="BodyTextIndent2"/>
      </w:pPr>
    </w:p>
    <w:p w14:paraId="384E180C" w14:textId="77777777" w:rsidR="004D317C" w:rsidRPr="000219B7" w:rsidRDefault="004D317C" w:rsidP="004D317C">
      <w:pPr>
        <w:pStyle w:val="BodyTextIndent2"/>
        <w:rPr>
          <w:u w:val="single"/>
        </w:rPr>
      </w:pPr>
      <w:r>
        <w:tab/>
        <w:t xml:space="preserve">Neil Whitman and Thomas </w:t>
      </w:r>
      <w:proofErr w:type="spellStart"/>
      <w:r>
        <w:t>Schwenk</w:t>
      </w:r>
      <w:proofErr w:type="spellEnd"/>
      <w:r>
        <w:t xml:space="preserve">.  </w:t>
      </w:r>
      <w:proofErr w:type="gramStart"/>
      <w:r>
        <w:t>The Physician as Teacher.</w:t>
      </w:r>
      <w:proofErr w:type="gramEnd"/>
      <w:r>
        <w:t xml:space="preserve">  1997: Whitman Associates.  (Available on Amazon.  A very user-friendly, short manual.)</w:t>
      </w:r>
    </w:p>
    <w:p w14:paraId="26FD55CF" w14:textId="77777777" w:rsidR="004D317C" w:rsidRDefault="004D317C" w:rsidP="004D317C"/>
    <w:p w14:paraId="5FD1AAAF" w14:textId="77777777" w:rsidR="004D317C" w:rsidRDefault="007531FC" w:rsidP="004D317C">
      <w:pPr>
        <w:rPr>
          <w:u w:val="single"/>
        </w:rPr>
      </w:pPr>
      <w:r>
        <w:rPr>
          <w:u w:val="single"/>
        </w:rPr>
        <w:t>5</w:t>
      </w:r>
      <w:r w:rsidR="004D317C">
        <w:rPr>
          <w:u w:val="single"/>
        </w:rPr>
        <w:t>.  BMJ series on teaching and learning</w:t>
      </w:r>
    </w:p>
    <w:p w14:paraId="098DD62B" w14:textId="77777777" w:rsidR="004D317C" w:rsidRDefault="004D317C" w:rsidP="004D317C">
      <w:pPr>
        <w:spacing w:after="120"/>
      </w:pPr>
      <w:r>
        <w:t>Kaufman, DM.  Applying educational theory in practice.  BMJ 2003</w:t>
      </w:r>
      <w:proofErr w:type="gramStart"/>
      <w:r>
        <w:t>;326:213</w:t>
      </w:r>
      <w:proofErr w:type="gramEnd"/>
      <w:r>
        <w:t>-6.</w:t>
      </w:r>
    </w:p>
    <w:p w14:paraId="215DD3E3" w14:textId="77777777" w:rsidR="004D317C" w:rsidRDefault="004D317C" w:rsidP="004D317C">
      <w:pPr>
        <w:spacing w:after="120"/>
      </w:pPr>
      <w:proofErr w:type="spellStart"/>
      <w:r>
        <w:t>Prideaux</w:t>
      </w:r>
      <w:proofErr w:type="spellEnd"/>
      <w:r>
        <w:t xml:space="preserve">, D.  </w:t>
      </w:r>
      <w:proofErr w:type="gramStart"/>
      <w:r>
        <w:t>ABC of learning and teaching in medicine.</w:t>
      </w:r>
      <w:proofErr w:type="gramEnd"/>
      <w:r>
        <w:t xml:space="preserve"> Curriculum design.  BMJ 2003</w:t>
      </w:r>
      <w:proofErr w:type="gramStart"/>
      <w:r>
        <w:t>;326:268</w:t>
      </w:r>
      <w:proofErr w:type="gramEnd"/>
      <w:r>
        <w:t>-70.</w:t>
      </w:r>
    </w:p>
    <w:p w14:paraId="27968202" w14:textId="77777777" w:rsidR="004D317C" w:rsidRDefault="004D317C" w:rsidP="004D317C">
      <w:pPr>
        <w:spacing w:after="120"/>
      </w:pPr>
      <w:r>
        <w:t>Wood, DF.  Problem-based learning.  BMJ 2003</w:t>
      </w:r>
      <w:proofErr w:type="gramStart"/>
      <w:r>
        <w:t>;326:328</w:t>
      </w:r>
      <w:proofErr w:type="gramEnd"/>
      <w:r>
        <w:t>-30.</w:t>
      </w:r>
    </w:p>
    <w:p w14:paraId="540658B2" w14:textId="77777777" w:rsidR="004D317C" w:rsidRDefault="004D317C" w:rsidP="004D317C">
      <w:pPr>
        <w:spacing w:after="120"/>
        <w:ind w:right="-180"/>
      </w:pPr>
      <w:r>
        <w:t>Morrison, J. ABC of learning and teaching in medicine. Evaluation. BMJ 2003</w:t>
      </w:r>
      <w:proofErr w:type="gramStart"/>
      <w:r>
        <w:t>;326:385</w:t>
      </w:r>
      <w:proofErr w:type="gramEnd"/>
      <w:r>
        <w:t>-7.</w:t>
      </w:r>
    </w:p>
    <w:p w14:paraId="128599EE" w14:textId="77777777" w:rsidR="004D317C" w:rsidRDefault="004D317C" w:rsidP="004D317C">
      <w:pPr>
        <w:spacing w:after="120"/>
      </w:pPr>
      <w:proofErr w:type="spellStart"/>
      <w:proofErr w:type="gramStart"/>
      <w:r>
        <w:t>Cantillon</w:t>
      </w:r>
      <w:proofErr w:type="spellEnd"/>
      <w:r>
        <w:t>, P. Teaching large groups.</w:t>
      </w:r>
      <w:proofErr w:type="gramEnd"/>
      <w:r>
        <w:t xml:space="preserve">  BMJ 2003</w:t>
      </w:r>
      <w:proofErr w:type="gramStart"/>
      <w:r>
        <w:t>;326:437</w:t>
      </w:r>
      <w:proofErr w:type="gramEnd"/>
      <w:r>
        <w:t>.</w:t>
      </w:r>
    </w:p>
    <w:p w14:paraId="2A6EFD34" w14:textId="77777777" w:rsidR="004D317C" w:rsidRDefault="004D317C" w:rsidP="004D317C">
      <w:pPr>
        <w:spacing w:after="120"/>
      </w:pPr>
      <w:proofErr w:type="spellStart"/>
      <w:proofErr w:type="gramStart"/>
      <w:r>
        <w:t>Jaques</w:t>
      </w:r>
      <w:proofErr w:type="spellEnd"/>
      <w:r>
        <w:t>, D. Teaching small groups.</w:t>
      </w:r>
      <w:proofErr w:type="gramEnd"/>
      <w:r>
        <w:t xml:space="preserve">  BMJ 2003</w:t>
      </w:r>
      <w:proofErr w:type="gramStart"/>
      <w:r>
        <w:t>;326:492</w:t>
      </w:r>
      <w:proofErr w:type="gramEnd"/>
      <w:r>
        <w:t>-4.</w:t>
      </w:r>
    </w:p>
    <w:p w14:paraId="7EF48123" w14:textId="77777777" w:rsidR="004D317C" w:rsidRDefault="004D317C" w:rsidP="004D317C">
      <w:pPr>
        <w:spacing w:after="120"/>
      </w:pPr>
      <w:r>
        <w:t xml:space="preserve">Gordon, J.  </w:t>
      </w:r>
      <w:proofErr w:type="gramStart"/>
      <w:r>
        <w:t>ABC of learning and teaching in medicine.</w:t>
      </w:r>
      <w:proofErr w:type="gramEnd"/>
      <w:r>
        <w:t xml:space="preserve"> </w:t>
      </w:r>
      <w:proofErr w:type="gramStart"/>
      <w:r>
        <w:t>One to one teaching and feedback.</w:t>
      </w:r>
      <w:proofErr w:type="gramEnd"/>
      <w:r>
        <w:t xml:space="preserve">  BMJ 2003</w:t>
      </w:r>
      <w:proofErr w:type="gramStart"/>
      <w:r>
        <w:t>;326:543</w:t>
      </w:r>
      <w:proofErr w:type="gramEnd"/>
      <w:r>
        <w:t>-5.</w:t>
      </w:r>
    </w:p>
    <w:p w14:paraId="050B2656" w14:textId="77777777" w:rsidR="004D317C" w:rsidRDefault="004D317C" w:rsidP="004D317C">
      <w:pPr>
        <w:spacing w:after="120"/>
      </w:pPr>
      <w:r>
        <w:t>Spencer, J. Learning and teaching in the clinical environment.  BMJ 2003</w:t>
      </w:r>
      <w:proofErr w:type="gramStart"/>
      <w:r>
        <w:t>;326:591</w:t>
      </w:r>
      <w:proofErr w:type="gramEnd"/>
      <w:r>
        <w:t>-4.</w:t>
      </w:r>
    </w:p>
    <w:p w14:paraId="17CA6638" w14:textId="77777777" w:rsidR="004D317C" w:rsidRPr="000219B7" w:rsidRDefault="004D317C" w:rsidP="004D317C">
      <w:pPr>
        <w:spacing w:after="120"/>
        <w:rPr>
          <w:lang w:val="fr-FR"/>
        </w:rPr>
      </w:pPr>
      <w:proofErr w:type="spellStart"/>
      <w:proofErr w:type="gramStart"/>
      <w:r>
        <w:t>Smee</w:t>
      </w:r>
      <w:proofErr w:type="spellEnd"/>
      <w:r>
        <w:t>, S.</w:t>
      </w:r>
      <w:proofErr w:type="gramEnd"/>
      <w:r>
        <w:t xml:space="preserve">  Skill-based assessment.  </w:t>
      </w:r>
      <w:r w:rsidRPr="000219B7">
        <w:rPr>
          <w:lang w:val="fr-FR"/>
        </w:rPr>
        <w:t>BMJ 2003</w:t>
      </w:r>
      <w:proofErr w:type="gramStart"/>
      <w:r w:rsidRPr="000219B7">
        <w:rPr>
          <w:lang w:val="fr-FR"/>
        </w:rPr>
        <w:t>;326:703</w:t>
      </w:r>
      <w:proofErr w:type="gramEnd"/>
      <w:r w:rsidRPr="000219B7">
        <w:rPr>
          <w:lang w:val="fr-FR"/>
        </w:rPr>
        <w:t>-6.</w:t>
      </w:r>
    </w:p>
    <w:p w14:paraId="4AC035EE" w14:textId="77777777" w:rsidR="004D317C" w:rsidRPr="000219B7" w:rsidRDefault="004D317C" w:rsidP="004D317C">
      <w:pPr>
        <w:spacing w:after="120"/>
        <w:rPr>
          <w:lang w:val="fr-FR"/>
        </w:rPr>
      </w:pPr>
      <w:r w:rsidRPr="000219B7">
        <w:rPr>
          <w:lang w:val="fr-FR"/>
        </w:rPr>
        <w:t xml:space="preserve">Hutchinson, L.  </w:t>
      </w:r>
      <w:proofErr w:type="spellStart"/>
      <w:r w:rsidRPr="000219B7">
        <w:rPr>
          <w:lang w:val="fr-FR"/>
        </w:rPr>
        <w:t>Educational</w:t>
      </w:r>
      <w:proofErr w:type="spellEnd"/>
      <w:r w:rsidRPr="000219B7">
        <w:rPr>
          <w:lang w:val="fr-FR"/>
        </w:rPr>
        <w:t xml:space="preserve"> </w:t>
      </w:r>
      <w:proofErr w:type="spellStart"/>
      <w:r w:rsidRPr="000219B7">
        <w:rPr>
          <w:lang w:val="fr-FR"/>
        </w:rPr>
        <w:t>environment</w:t>
      </w:r>
      <w:proofErr w:type="spellEnd"/>
      <w:r w:rsidRPr="000219B7">
        <w:rPr>
          <w:lang w:val="fr-FR"/>
        </w:rPr>
        <w:t>.  BMJ 2003</w:t>
      </w:r>
      <w:proofErr w:type="gramStart"/>
      <w:r w:rsidRPr="000219B7">
        <w:rPr>
          <w:lang w:val="fr-FR"/>
        </w:rPr>
        <w:t>;326:810</w:t>
      </w:r>
      <w:proofErr w:type="gramEnd"/>
      <w:r w:rsidRPr="000219B7">
        <w:rPr>
          <w:lang w:val="fr-FR"/>
        </w:rPr>
        <w:t>-2.</w:t>
      </w:r>
    </w:p>
    <w:p w14:paraId="4AE1BF28" w14:textId="77777777" w:rsidR="004D317C" w:rsidRDefault="004D317C" w:rsidP="004D317C">
      <w:pPr>
        <w:spacing w:after="120"/>
      </w:pPr>
      <w:proofErr w:type="spellStart"/>
      <w:r w:rsidRPr="000219B7">
        <w:rPr>
          <w:lang w:val="fr-FR"/>
        </w:rPr>
        <w:t>Mckimm</w:t>
      </w:r>
      <w:proofErr w:type="spellEnd"/>
      <w:r w:rsidRPr="000219B7">
        <w:rPr>
          <w:lang w:val="fr-FR"/>
        </w:rPr>
        <w:t xml:space="preserve">, J et al.  </w:t>
      </w:r>
      <w:r>
        <w:t>ABC of learning and teaching in medicine: Web-based learning.  BMJ 2003</w:t>
      </w:r>
      <w:proofErr w:type="gramStart"/>
      <w:r>
        <w:t>;326:870</w:t>
      </w:r>
      <w:proofErr w:type="gramEnd"/>
      <w:r>
        <w:t>-3.</w:t>
      </w:r>
    </w:p>
    <w:p w14:paraId="516F3740" w14:textId="77777777" w:rsidR="004D317C" w:rsidRPr="007D76B7" w:rsidRDefault="007531FC" w:rsidP="004D317C">
      <w:pPr>
        <w:rPr>
          <w:u w:val="single"/>
        </w:rPr>
      </w:pPr>
      <w:r>
        <w:rPr>
          <w:u w:val="single"/>
        </w:rPr>
        <w:t>6</w:t>
      </w:r>
      <w:r w:rsidR="004D317C" w:rsidRPr="007D76B7">
        <w:rPr>
          <w:u w:val="single"/>
        </w:rPr>
        <w:t>.  Websites (among many others)</w:t>
      </w:r>
    </w:p>
    <w:p w14:paraId="32A7644C" w14:textId="77777777" w:rsidR="004D317C" w:rsidRDefault="004D317C" w:rsidP="004D317C">
      <w:r>
        <w:tab/>
        <w:t>Best evidence medical education collaboration</w:t>
      </w:r>
    </w:p>
    <w:p w14:paraId="5ABF8D7A" w14:textId="77777777" w:rsidR="004D317C" w:rsidRDefault="004D317C" w:rsidP="004D317C">
      <w:r>
        <w:tab/>
      </w:r>
      <w:hyperlink r:id="rId7" w:history="1">
        <w:r>
          <w:rPr>
            <w:rStyle w:val="Hyperlink"/>
          </w:rPr>
          <w:t>http://www.bemecollaboration.org/</w:t>
        </w:r>
      </w:hyperlink>
    </w:p>
    <w:p w14:paraId="01A3614F" w14:textId="77777777" w:rsidR="004D317C" w:rsidRDefault="004D317C" w:rsidP="004D317C">
      <w:pPr>
        <w:pStyle w:val="Heading2"/>
      </w:pPr>
      <w:r>
        <w:lastRenderedPageBreak/>
        <w:t xml:space="preserve">Resources which support educators </w:t>
      </w:r>
    </w:p>
    <w:p w14:paraId="73D8BAF5" w14:textId="77777777" w:rsidR="004D317C" w:rsidRDefault="004D317C" w:rsidP="004D317C"/>
    <w:p w14:paraId="5C895019" w14:textId="77777777" w:rsidR="004D317C" w:rsidRDefault="004D317C" w:rsidP="004D317C">
      <w:r>
        <w:t xml:space="preserve">1.  </w:t>
      </w:r>
      <w:r w:rsidRPr="00020138">
        <w:rPr>
          <w:u w:val="single"/>
        </w:rPr>
        <w:t xml:space="preserve">Wilson Centre for Research in </w:t>
      </w:r>
      <w:proofErr w:type="gramStart"/>
      <w:r w:rsidRPr="00020138">
        <w:rPr>
          <w:u w:val="single"/>
        </w:rPr>
        <w:t>Education</w:t>
      </w:r>
      <w:r>
        <w:t xml:space="preserve">  </w:t>
      </w:r>
      <w:proofErr w:type="gramEnd"/>
      <w:hyperlink r:id="rId8" w:history="1">
        <w:r>
          <w:rPr>
            <w:rStyle w:val="Hyperlink"/>
          </w:rPr>
          <w:t>http://www.thewilsoncentre.ca</w:t>
        </w:r>
      </w:hyperlink>
    </w:p>
    <w:p w14:paraId="1AD2C7A5" w14:textId="77777777" w:rsidR="004D317C" w:rsidRPr="00495EC5" w:rsidRDefault="004D317C" w:rsidP="004D317C">
      <w:pPr>
        <w:rPr>
          <w:rFonts w:ascii="Times" w:hAnsi="Times"/>
        </w:rPr>
      </w:pPr>
      <w:r w:rsidRPr="00495EC5">
        <w:t xml:space="preserve">- Rounds at TGH </w:t>
      </w:r>
      <w:r w:rsidRPr="00495EC5">
        <w:rPr>
          <w:rStyle w:val="Strong"/>
          <w:b w:val="0"/>
        </w:rPr>
        <w:t xml:space="preserve">1 Eaton North Room 441, Mondays, 4:30 – 5:30 on approximately the third Monday of each month (check with </w:t>
      </w:r>
      <w:r w:rsidRPr="00495EC5">
        <w:rPr>
          <w:rFonts w:ascii="Times" w:hAnsi="Times"/>
        </w:rPr>
        <w:t xml:space="preserve">Mariana </w:t>
      </w:r>
      <w:proofErr w:type="spellStart"/>
      <w:r w:rsidRPr="00495EC5">
        <w:rPr>
          <w:rFonts w:ascii="Times" w:hAnsi="Times"/>
        </w:rPr>
        <w:t>Arteaga</w:t>
      </w:r>
      <w:proofErr w:type="spellEnd"/>
      <w:r w:rsidRPr="00495EC5">
        <w:rPr>
          <w:rFonts w:ascii="Times" w:hAnsi="Times"/>
        </w:rPr>
        <w:t xml:space="preserve"> [Mariana.Arteaga@uhn.ca])</w:t>
      </w:r>
    </w:p>
    <w:p w14:paraId="2341C262" w14:textId="77777777" w:rsidR="004D317C" w:rsidRDefault="004D317C" w:rsidP="000937E5">
      <w:r>
        <w:t xml:space="preserve">- Research Day meeting: </w:t>
      </w:r>
    </w:p>
    <w:p w14:paraId="2CCB0158" w14:textId="77777777" w:rsidR="004D317C" w:rsidRPr="000937E5" w:rsidRDefault="000937E5" w:rsidP="000937E5">
      <w:pPr>
        <w:pStyle w:val="Heading3"/>
        <w:spacing w:before="0"/>
        <w:rPr>
          <w:rFonts w:asciiTheme="minorHAnsi" w:eastAsia="Times New Roman" w:hAnsiTheme="minorHAnsi" w:cs="Times New Roman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-</w:t>
      </w:r>
      <w:r w:rsidR="004D317C" w:rsidRPr="000937E5">
        <w:rPr>
          <w:rFonts w:asciiTheme="minorHAnsi" w:hAnsiTheme="minorHAnsi"/>
          <w:b w:val="0"/>
          <w:color w:val="auto"/>
        </w:rPr>
        <w:t xml:space="preserve">- </w:t>
      </w:r>
      <w:r w:rsidR="004D317C" w:rsidRPr="000937E5">
        <w:rPr>
          <w:rFonts w:asciiTheme="minorHAnsi" w:eastAsia="Times New Roman" w:hAnsiTheme="minorHAnsi" w:cs="Times New Roman"/>
          <w:b w:val="0"/>
          <w:color w:val="auto"/>
        </w:rPr>
        <w:t>Friday, November 4, 2016 (8:00 am-5:00 pm), Vaughan Estate of Sunnybrook</w:t>
      </w:r>
    </w:p>
    <w:p w14:paraId="02FF5B59" w14:textId="77777777" w:rsidR="004D317C" w:rsidRPr="002E1311" w:rsidRDefault="004D317C" w:rsidP="004D317C">
      <w:r>
        <w:tab/>
      </w:r>
    </w:p>
    <w:p w14:paraId="196018A9" w14:textId="77777777" w:rsidR="004D317C" w:rsidRDefault="004D317C" w:rsidP="004D317C">
      <w:pPr>
        <w:rPr>
          <w:u w:val="single"/>
        </w:rPr>
      </w:pPr>
      <w:r>
        <w:rPr>
          <w:u w:val="single"/>
        </w:rPr>
        <w:t xml:space="preserve">2.  Journals </w:t>
      </w:r>
    </w:p>
    <w:p w14:paraId="169ECF23" w14:textId="77777777" w:rsidR="004D317C" w:rsidRDefault="004D317C" w:rsidP="004D317C">
      <w:pPr>
        <w:numPr>
          <w:ilvl w:val="1"/>
          <w:numId w:val="1"/>
        </w:numPr>
        <w:ind w:left="1134" w:hanging="425"/>
      </w:pPr>
      <w:r>
        <w:t>Academic Medicine (available online via U of T Library from 2000 onwards)</w:t>
      </w:r>
    </w:p>
    <w:p w14:paraId="657D1D9F" w14:textId="77777777" w:rsidR="004D317C" w:rsidRDefault="004D317C" w:rsidP="004D317C">
      <w:pPr>
        <w:numPr>
          <w:ilvl w:val="1"/>
          <w:numId w:val="1"/>
        </w:numPr>
        <w:ind w:left="1134" w:hanging="425"/>
      </w:pPr>
      <w:r>
        <w:t>Medical Education (available online via U of T Library from 1998 onwards)</w:t>
      </w:r>
    </w:p>
    <w:p w14:paraId="0BE6478A" w14:textId="77777777" w:rsidR="004D317C" w:rsidRDefault="004D317C" w:rsidP="004D317C">
      <w:pPr>
        <w:numPr>
          <w:ilvl w:val="1"/>
          <w:numId w:val="1"/>
        </w:numPr>
        <w:ind w:left="1134" w:hanging="425"/>
      </w:pPr>
      <w:r>
        <w:t>Medical Teacher (available online via U of T Library from 1998 onwards)</w:t>
      </w:r>
    </w:p>
    <w:p w14:paraId="1C532664" w14:textId="77777777" w:rsidR="004D317C" w:rsidRDefault="004D317C" w:rsidP="004D317C">
      <w:pPr>
        <w:pStyle w:val="BodyTextIndent3"/>
        <w:numPr>
          <w:ilvl w:val="1"/>
          <w:numId w:val="1"/>
        </w:numPr>
        <w:ind w:left="1134" w:hanging="425"/>
      </w:pPr>
      <w:r>
        <w:t>Advances in Health Sciences Education (available online via U of T Library from 1996 onwards)</w:t>
      </w:r>
    </w:p>
    <w:p w14:paraId="3CF49914" w14:textId="77777777" w:rsidR="004D317C" w:rsidRDefault="004D317C" w:rsidP="004D317C">
      <w:pPr>
        <w:pStyle w:val="BodyTextIndent3"/>
        <w:numPr>
          <w:ilvl w:val="1"/>
          <w:numId w:val="1"/>
        </w:numPr>
        <w:ind w:left="1134" w:hanging="425"/>
      </w:pPr>
      <w:r>
        <w:t>Teaching and Learning in Medicine (regrettably not available online except for 2000-2002)</w:t>
      </w:r>
    </w:p>
    <w:p w14:paraId="0EA16A70" w14:textId="77777777" w:rsidR="004D317C" w:rsidRDefault="004D317C" w:rsidP="004D317C"/>
    <w:p w14:paraId="617CF9D1" w14:textId="77777777" w:rsidR="004D317C" w:rsidRDefault="004D317C" w:rsidP="004D317C">
      <w:pPr>
        <w:rPr>
          <w:u w:val="single"/>
        </w:rPr>
      </w:pPr>
      <w:r>
        <w:rPr>
          <w:u w:val="single"/>
        </w:rPr>
        <w:t>3.  Organizations and their meetings in 2016-2017</w:t>
      </w:r>
    </w:p>
    <w:p w14:paraId="1288AA6F" w14:textId="77777777" w:rsidR="004D317C" w:rsidRDefault="004D317C" w:rsidP="004D317C">
      <w:pPr>
        <w:ind w:left="720"/>
      </w:pPr>
    </w:p>
    <w:p w14:paraId="1FFF2032" w14:textId="77777777" w:rsidR="004D317C" w:rsidRDefault="004D317C" w:rsidP="004D317C">
      <w:pPr>
        <w:ind w:left="720"/>
      </w:pPr>
      <w:r>
        <w:t>Canadian Conference on Medical Education</w:t>
      </w:r>
    </w:p>
    <w:p w14:paraId="1982D6AA" w14:textId="77777777" w:rsidR="004D317C" w:rsidRDefault="004D317C" w:rsidP="004D317C">
      <w:pPr>
        <w:ind w:left="720"/>
      </w:pPr>
      <w:r>
        <w:tab/>
      </w:r>
      <w:hyperlink r:id="rId9" w:history="1">
        <w:r w:rsidRPr="00B86E97">
          <w:rPr>
            <w:rStyle w:val="Hyperlink"/>
          </w:rPr>
          <w:t>http://www.mededconference.ca/</w:t>
        </w:r>
      </w:hyperlink>
      <w:r>
        <w:t xml:space="preserve"> </w:t>
      </w:r>
    </w:p>
    <w:p w14:paraId="4B71E996" w14:textId="77777777" w:rsidR="004D317C" w:rsidRDefault="004D317C" w:rsidP="004D317C">
      <w:pPr>
        <w:ind w:left="720"/>
      </w:pPr>
      <w:r>
        <w:tab/>
        <w:t>Annual meeting April 29 – May 2, 2017 (Winnipeg)</w:t>
      </w:r>
    </w:p>
    <w:p w14:paraId="6C1AF150" w14:textId="77777777" w:rsidR="004D317C" w:rsidRDefault="004D317C" w:rsidP="004D317C">
      <w:pPr>
        <w:ind w:left="720"/>
      </w:pPr>
    </w:p>
    <w:p w14:paraId="60A87163" w14:textId="77777777" w:rsidR="004D317C" w:rsidRDefault="004D317C" w:rsidP="004D317C">
      <w:pPr>
        <w:ind w:left="720"/>
      </w:pPr>
      <w:r>
        <w:t>Association of American Medical Colleges</w:t>
      </w:r>
    </w:p>
    <w:p w14:paraId="3912CF63" w14:textId="77777777" w:rsidR="004D317C" w:rsidRDefault="004D317C" w:rsidP="004D317C">
      <w:pPr>
        <w:ind w:left="720"/>
      </w:pPr>
      <w:r>
        <w:tab/>
      </w:r>
      <w:hyperlink r:id="rId10" w:history="1">
        <w:r>
          <w:rPr>
            <w:rStyle w:val="Hyperlink"/>
          </w:rPr>
          <w:t>http://www.aamc.org/</w:t>
        </w:r>
      </w:hyperlink>
    </w:p>
    <w:p w14:paraId="21AADC70" w14:textId="77777777" w:rsidR="004D317C" w:rsidRDefault="004D317C" w:rsidP="004D317C">
      <w:pPr>
        <w:ind w:left="720"/>
      </w:pPr>
      <w:r>
        <w:tab/>
        <w:t>Annual meeting November 11-15, 2016, Seattle, Washington</w:t>
      </w:r>
    </w:p>
    <w:p w14:paraId="32D77580" w14:textId="77777777" w:rsidR="004D317C" w:rsidRDefault="004D317C" w:rsidP="004D317C">
      <w:pPr>
        <w:ind w:left="720"/>
      </w:pPr>
      <w:r>
        <w:tab/>
      </w:r>
    </w:p>
    <w:p w14:paraId="0EC38DEA" w14:textId="77777777" w:rsidR="004D317C" w:rsidRDefault="004D317C" w:rsidP="004D317C">
      <w:pPr>
        <w:ind w:left="720"/>
      </w:pPr>
      <w:r>
        <w:t>Association for Medical Education in Europe</w:t>
      </w:r>
    </w:p>
    <w:p w14:paraId="7F27F863" w14:textId="77777777" w:rsidR="004D317C" w:rsidRDefault="004D317C" w:rsidP="004D317C">
      <w:pPr>
        <w:ind w:left="720"/>
      </w:pPr>
      <w:r>
        <w:tab/>
      </w:r>
      <w:hyperlink r:id="rId11" w:history="1">
        <w:r>
          <w:rPr>
            <w:rStyle w:val="Hyperlink"/>
          </w:rPr>
          <w:t>http://www.amee.org/</w:t>
        </w:r>
      </w:hyperlink>
    </w:p>
    <w:p w14:paraId="3B70D883" w14:textId="77777777" w:rsidR="004D317C" w:rsidRDefault="004D317C" w:rsidP="004D317C">
      <w:pPr>
        <w:ind w:left="720"/>
      </w:pPr>
      <w:r>
        <w:tab/>
        <w:t>Annual meeting August 26-30, 2017 (Helsinki, Finland)</w:t>
      </w:r>
    </w:p>
    <w:p w14:paraId="732EFED1" w14:textId="77777777" w:rsidR="004D317C" w:rsidRDefault="004D317C" w:rsidP="004D317C">
      <w:pPr>
        <w:ind w:left="720"/>
      </w:pPr>
    </w:p>
    <w:p w14:paraId="6CF280F9" w14:textId="77777777" w:rsidR="004D317C" w:rsidRDefault="004D317C" w:rsidP="004D317C">
      <w:pPr>
        <w:ind w:left="720"/>
      </w:pPr>
      <w:r>
        <w:t>International Conference on Residency Education</w:t>
      </w:r>
    </w:p>
    <w:p w14:paraId="2E4AC3C6" w14:textId="77777777" w:rsidR="004D317C" w:rsidRDefault="00650E25" w:rsidP="004D317C">
      <w:pPr>
        <w:ind w:left="720"/>
      </w:pPr>
      <w:hyperlink r:id="rId12" w:history="1">
        <w:r w:rsidR="004D317C" w:rsidRPr="00B86E97">
          <w:rPr>
            <w:rStyle w:val="Hyperlink"/>
          </w:rPr>
          <w:t>http://www.royalcollege.ca/rcsite/events/international-conference-on-residency-education-icre-e</w:t>
        </w:r>
      </w:hyperlink>
      <w:r w:rsidR="004D317C">
        <w:t xml:space="preserve"> </w:t>
      </w:r>
    </w:p>
    <w:p w14:paraId="05454B64" w14:textId="77777777" w:rsidR="004D317C" w:rsidRDefault="004D317C" w:rsidP="004D317C">
      <w:pPr>
        <w:ind w:left="720"/>
        <w:rPr>
          <w:b/>
        </w:rPr>
      </w:pPr>
      <w:r>
        <w:tab/>
        <w:t>Annual meeting September 29 – October 1, 2016 (Niagara Falls)</w:t>
      </w:r>
    </w:p>
    <w:p w14:paraId="4E69E13E" w14:textId="77777777" w:rsidR="004D317C" w:rsidRPr="00A8073B" w:rsidRDefault="004D317C" w:rsidP="004D317C">
      <w:pPr>
        <w:ind w:left="720"/>
        <w:rPr>
          <w:b/>
        </w:rPr>
      </w:pPr>
      <w:r>
        <w:rPr>
          <w:b/>
        </w:rPr>
        <w:tab/>
      </w:r>
    </w:p>
    <w:p w14:paraId="4EF2DDEA" w14:textId="77777777" w:rsidR="004D317C" w:rsidRPr="001A1919" w:rsidRDefault="004D317C" w:rsidP="00B04AB3">
      <w:r>
        <w:rPr>
          <w:u w:val="single"/>
        </w:rPr>
        <w:br w:type="page"/>
      </w:r>
    </w:p>
    <w:p w14:paraId="56384468" w14:textId="77777777" w:rsidR="004D317C" w:rsidRDefault="004D317C" w:rsidP="004D317C"/>
    <w:p w14:paraId="47A520EC" w14:textId="77777777" w:rsidR="004D317C" w:rsidRPr="00020138" w:rsidRDefault="004D317C" w:rsidP="004D317C">
      <w:pPr>
        <w:rPr>
          <w:b/>
          <w:sz w:val="32"/>
          <w:szCs w:val="32"/>
        </w:rPr>
      </w:pPr>
      <w:r w:rsidRPr="00020138">
        <w:rPr>
          <w:b/>
          <w:sz w:val="32"/>
          <w:szCs w:val="32"/>
        </w:rPr>
        <w:t>Key individuals at the Department of Medicine</w:t>
      </w:r>
      <w:r>
        <w:rPr>
          <w:b/>
          <w:sz w:val="32"/>
          <w:szCs w:val="32"/>
        </w:rPr>
        <w:t xml:space="preserve"> in Medical Education</w:t>
      </w:r>
    </w:p>
    <w:p w14:paraId="24ECE117" w14:textId="77777777" w:rsidR="004D317C" w:rsidRDefault="004D317C" w:rsidP="004D317C"/>
    <w:p w14:paraId="2E8403A7" w14:textId="77777777" w:rsidR="00B04AB3" w:rsidRDefault="00B04AB3" w:rsidP="004D317C">
      <w:pPr>
        <w:ind w:firstLine="720"/>
      </w:pPr>
      <w:r>
        <w:t xml:space="preserve">Dr. Arno </w:t>
      </w:r>
      <w:proofErr w:type="spellStart"/>
      <w:r>
        <w:t>Kumagai</w:t>
      </w:r>
      <w:proofErr w:type="spellEnd"/>
    </w:p>
    <w:p w14:paraId="198CDE69" w14:textId="77777777" w:rsidR="00B04AB3" w:rsidRDefault="00B04AB3" w:rsidP="004D317C">
      <w:pPr>
        <w:ind w:firstLine="720"/>
      </w:pPr>
      <w:r>
        <w:t>Vice-Chair, Education</w:t>
      </w:r>
    </w:p>
    <w:p w14:paraId="4C3D1339" w14:textId="77777777" w:rsidR="00B04AB3" w:rsidRDefault="00650E25" w:rsidP="004D317C">
      <w:pPr>
        <w:ind w:firstLine="720"/>
      </w:pPr>
      <w:hyperlink r:id="rId13" w:history="1">
        <w:r w:rsidR="00210EF8" w:rsidRPr="00B86E97">
          <w:rPr>
            <w:rStyle w:val="Hyperlink"/>
          </w:rPr>
          <w:t>Arno.kumagai@utoronto.ca</w:t>
        </w:r>
      </w:hyperlink>
      <w:r w:rsidR="00210EF8">
        <w:t xml:space="preserve"> </w:t>
      </w:r>
    </w:p>
    <w:p w14:paraId="5E174A92" w14:textId="77777777" w:rsidR="00B04AB3" w:rsidRDefault="00B04AB3" w:rsidP="004D317C">
      <w:pPr>
        <w:ind w:firstLine="720"/>
      </w:pPr>
    </w:p>
    <w:p w14:paraId="3E94AD36" w14:textId="77777777" w:rsidR="004D317C" w:rsidRDefault="004D317C" w:rsidP="004D317C">
      <w:pPr>
        <w:ind w:firstLine="720"/>
      </w:pPr>
      <w:r>
        <w:t xml:space="preserve">Dr. Ryan </w:t>
      </w:r>
      <w:proofErr w:type="spellStart"/>
      <w:r>
        <w:t>Brydges</w:t>
      </w:r>
      <w:proofErr w:type="spellEnd"/>
    </w:p>
    <w:p w14:paraId="68C5D937" w14:textId="77777777" w:rsidR="004D317C" w:rsidRDefault="004D317C" w:rsidP="004D317C">
      <w:pPr>
        <w:ind w:firstLine="720"/>
      </w:pPr>
      <w:r>
        <w:t xml:space="preserve">Education Researcher </w:t>
      </w:r>
    </w:p>
    <w:p w14:paraId="092B02B4" w14:textId="77777777" w:rsidR="004D317C" w:rsidRDefault="00650E25" w:rsidP="004D317C">
      <w:pPr>
        <w:ind w:left="720"/>
      </w:pPr>
      <w:hyperlink r:id="rId14" w:history="1">
        <w:r w:rsidR="004D317C">
          <w:rPr>
            <w:rStyle w:val="Hyperlink"/>
          </w:rPr>
          <w:t>ryan.brydges@utoronto.ca</w:t>
        </w:r>
      </w:hyperlink>
      <w:r w:rsidR="004D317C">
        <w:t xml:space="preserve"> 416-978-2617 or 416-340-4800 </w:t>
      </w:r>
      <w:proofErr w:type="spellStart"/>
      <w:r w:rsidR="004D317C">
        <w:t>ext</w:t>
      </w:r>
      <w:proofErr w:type="spellEnd"/>
      <w:r w:rsidR="004D317C">
        <w:t xml:space="preserve"> 6413</w:t>
      </w:r>
    </w:p>
    <w:p w14:paraId="52136032" w14:textId="77777777" w:rsidR="004D317C" w:rsidRDefault="004D317C" w:rsidP="004D317C">
      <w:pPr>
        <w:ind w:left="720"/>
      </w:pPr>
    </w:p>
    <w:p w14:paraId="4C5E4FD4" w14:textId="77777777" w:rsidR="004D317C" w:rsidRDefault="004D317C" w:rsidP="004D317C">
      <w:pPr>
        <w:ind w:left="720"/>
      </w:pPr>
      <w:r>
        <w:t xml:space="preserve">Dr. Danny </w:t>
      </w:r>
      <w:proofErr w:type="spellStart"/>
      <w:r>
        <w:t>Panisko</w:t>
      </w:r>
      <w:proofErr w:type="spellEnd"/>
    </w:p>
    <w:p w14:paraId="592966E9" w14:textId="77777777" w:rsidR="004D317C" w:rsidRDefault="004D317C" w:rsidP="004D317C">
      <w:pPr>
        <w:ind w:left="720"/>
      </w:pPr>
      <w:r>
        <w:t>Director, Undergraduate Education, Department of Medicine</w:t>
      </w:r>
    </w:p>
    <w:p w14:paraId="245DCBE4" w14:textId="77777777" w:rsidR="004D317C" w:rsidRDefault="00650E25" w:rsidP="004D317C">
      <w:pPr>
        <w:ind w:left="720"/>
      </w:pPr>
      <w:hyperlink r:id="rId15" w:history="1">
        <w:r w:rsidR="004D317C">
          <w:rPr>
            <w:rStyle w:val="Hyperlink"/>
          </w:rPr>
          <w:t>danny.panisko@uhn.on.ca</w:t>
        </w:r>
      </w:hyperlink>
      <w:r w:rsidR="004D317C">
        <w:t xml:space="preserve"> 416-603-5824</w:t>
      </w:r>
    </w:p>
    <w:p w14:paraId="3D63BC1A" w14:textId="77777777" w:rsidR="004D317C" w:rsidRDefault="004D317C" w:rsidP="004D317C">
      <w:pPr>
        <w:ind w:left="720"/>
      </w:pPr>
    </w:p>
    <w:p w14:paraId="3633F5DB" w14:textId="77777777" w:rsidR="004D317C" w:rsidRDefault="004D317C" w:rsidP="004D317C">
      <w:pPr>
        <w:ind w:left="720"/>
      </w:pPr>
      <w:r>
        <w:t xml:space="preserve">Dr. Jeannette </w:t>
      </w:r>
      <w:proofErr w:type="spellStart"/>
      <w:r>
        <w:t>Goguen</w:t>
      </w:r>
      <w:proofErr w:type="spellEnd"/>
    </w:p>
    <w:p w14:paraId="026BA62F" w14:textId="77777777" w:rsidR="004D317C" w:rsidRDefault="004D317C" w:rsidP="004D317C">
      <w:pPr>
        <w:ind w:left="720"/>
      </w:pPr>
      <w:r>
        <w:t xml:space="preserve">Director, </w:t>
      </w:r>
      <w:r w:rsidR="00210EF8">
        <w:t>Core Internal Medicine Training Program</w:t>
      </w:r>
    </w:p>
    <w:p w14:paraId="76D30175" w14:textId="77777777" w:rsidR="004D317C" w:rsidRDefault="00650E25" w:rsidP="004D317C">
      <w:pPr>
        <w:ind w:left="720"/>
      </w:pPr>
      <w:hyperlink r:id="rId16" w:history="1">
        <w:r w:rsidR="004D317C">
          <w:rPr>
            <w:rStyle w:val="Hyperlink"/>
          </w:rPr>
          <w:t>goguenj@smh.ca</w:t>
        </w:r>
      </w:hyperlink>
      <w:r w:rsidR="004D317C">
        <w:t xml:space="preserve"> 416-867-3714</w:t>
      </w:r>
    </w:p>
    <w:p w14:paraId="17EBE20A" w14:textId="77777777" w:rsidR="004D317C" w:rsidRDefault="004D317C" w:rsidP="00980657"/>
    <w:p w14:paraId="4F4B5FD7" w14:textId="77777777" w:rsidR="004D317C" w:rsidRDefault="004D317C" w:rsidP="004D317C">
      <w:pPr>
        <w:ind w:left="720"/>
      </w:pPr>
      <w:r>
        <w:t>Dr. Brian Wong</w:t>
      </w:r>
    </w:p>
    <w:p w14:paraId="19A89C84" w14:textId="77777777" w:rsidR="00CD0345" w:rsidRDefault="004D317C" w:rsidP="00CD0345">
      <w:pPr>
        <w:ind w:left="720"/>
      </w:pPr>
      <w:r>
        <w:t xml:space="preserve">Director, Continuing Education in Quality </w:t>
      </w:r>
      <w:r w:rsidR="004E315B">
        <w:t>Improvement</w:t>
      </w:r>
    </w:p>
    <w:p w14:paraId="74892C85" w14:textId="77777777" w:rsidR="00CD0345" w:rsidRPr="00CD0345" w:rsidRDefault="00650E25" w:rsidP="00CD0345">
      <w:pPr>
        <w:ind w:left="720"/>
      </w:pPr>
      <w:hyperlink r:id="rId17" w:history="1">
        <w:r w:rsidR="00CD0345" w:rsidRPr="00B86E97">
          <w:rPr>
            <w:rStyle w:val="Hyperlink"/>
            <w:rFonts w:ascii="Times" w:hAnsi="Times"/>
            <w:lang w:val="en-CA"/>
          </w:rPr>
          <w:t>BrianM.Wong@sunnybrook.ca</w:t>
        </w:r>
      </w:hyperlink>
      <w:r w:rsidR="00CD0345">
        <w:rPr>
          <w:rFonts w:ascii="Times" w:hAnsi="Times"/>
          <w:lang w:val="en-CA"/>
        </w:rPr>
        <w:t xml:space="preserve"> </w:t>
      </w:r>
    </w:p>
    <w:p w14:paraId="4D7DEFD7" w14:textId="77777777" w:rsidR="004D317C" w:rsidRPr="000219B7" w:rsidRDefault="004D317C" w:rsidP="004D317C">
      <w:pPr>
        <w:ind w:left="720"/>
        <w:rPr>
          <w:lang w:val="it-IT"/>
        </w:rPr>
      </w:pPr>
    </w:p>
    <w:p w14:paraId="75D6639F" w14:textId="77777777" w:rsidR="004D317C" w:rsidRDefault="004D317C" w:rsidP="00650E25">
      <w:pPr>
        <w:rPr>
          <w:lang w:val="it-IT"/>
        </w:rPr>
      </w:pPr>
      <w:bookmarkStart w:id="0" w:name="_GoBack"/>
      <w:bookmarkEnd w:id="0"/>
    </w:p>
    <w:p w14:paraId="3CB8CF03" w14:textId="77777777" w:rsidR="004D317C" w:rsidRDefault="004D317C" w:rsidP="004D317C">
      <w:pPr>
        <w:ind w:left="720"/>
      </w:pPr>
      <w:r>
        <w:t>Dr. Martin Schreiber</w:t>
      </w:r>
    </w:p>
    <w:p w14:paraId="18EA707F" w14:textId="77777777" w:rsidR="004D317C" w:rsidRDefault="004D317C" w:rsidP="004D317C">
      <w:pPr>
        <w:ind w:left="720"/>
      </w:pPr>
      <w:r>
        <w:t xml:space="preserve">Director, </w:t>
      </w:r>
      <w:r w:rsidR="002E1311">
        <w:t>Teaching Effectiveness Committee</w:t>
      </w:r>
    </w:p>
    <w:p w14:paraId="74EA79C5" w14:textId="77777777" w:rsidR="004D317C" w:rsidRDefault="00650E25" w:rsidP="004D317C">
      <w:pPr>
        <w:ind w:left="720"/>
      </w:pPr>
      <w:hyperlink r:id="rId18" w:history="1">
        <w:r w:rsidR="004D317C">
          <w:rPr>
            <w:rStyle w:val="Hyperlink"/>
          </w:rPr>
          <w:t>m.Schreiber@utoronto.ca</w:t>
        </w:r>
      </w:hyperlink>
      <w:r w:rsidR="004D317C">
        <w:t xml:space="preserve"> 416-867-7454</w:t>
      </w:r>
    </w:p>
    <w:p w14:paraId="624E7F43" w14:textId="77777777" w:rsidR="008944D3" w:rsidRDefault="008944D3"/>
    <w:sectPr w:rsidR="008944D3" w:rsidSect="008944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02F"/>
    <w:multiLevelType w:val="hybridMultilevel"/>
    <w:tmpl w:val="528C1A9E"/>
    <w:lvl w:ilvl="0" w:tplc="1C36CE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C0E06"/>
    <w:multiLevelType w:val="hybridMultilevel"/>
    <w:tmpl w:val="713C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C"/>
    <w:rsid w:val="000937E5"/>
    <w:rsid w:val="00210EF8"/>
    <w:rsid w:val="002E1311"/>
    <w:rsid w:val="004D317C"/>
    <w:rsid w:val="004E315B"/>
    <w:rsid w:val="00650E25"/>
    <w:rsid w:val="00676AA5"/>
    <w:rsid w:val="007531FC"/>
    <w:rsid w:val="008944D3"/>
    <w:rsid w:val="00980657"/>
    <w:rsid w:val="00B04AB3"/>
    <w:rsid w:val="00C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51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7C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317C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17C"/>
    <w:rPr>
      <w:rFonts w:ascii="Times New Roman" w:eastAsia="Times New Roman" w:hAnsi="Times New Roman" w:cs="Times New Roman"/>
      <w:sz w:val="40"/>
      <w:lang w:val="en-US"/>
    </w:rPr>
  </w:style>
  <w:style w:type="character" w:styleId="Hyperlink">
    <w:name w:val="Hyperlink"/>
    <w:rsid w:val="004D317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D317C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D317C"/>
    <w:rPr>
      <w:rFonts w:ascii="Times New Roman" w:eastAsia="Times New Roman" w:hAnsi="Times New Roman" w:cs="Times New Roman"/>
      <w:lang w:val="en-US"/>
    </w:rPr>
  </w:style>
  <w:style w:type="paragraph" w:styleId="BodyTextIndent3">
    <w:name w:val="Body Text Indent 3"/>
    <w:basedOn w:val="Normal"/>
    <w:link w:val="BodyTextIndent3Char"/>
    <w:rsid w:val="004D317C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4D317C"/>
    <w:rPr>
      <w:rFonts w:ascii="Times New Roman" w:eastAsia="Times New Roman" w:hAnsi="Times New Roman" w:cs="Times New Roman"/>
      <w:lang w:val="en-US"/>
    </w:rPr>
  </w:style>
  <w:style w:type="character" w:customStyle="1" w:styleId="rwrro">
    <w:name w:val="rwrro"/>
    <w:rsid w:val="004D317C"/>
  </w:style>
  <w:style w:type="character" w:styleId="Strong">
    <w:name w:val="Strong"/>
    <w:uiPriority w:val="22"/>
    <w:qFormat/>
    <w:rsid w:val="004D317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1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3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7C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317C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17C"/>
    <w:rPr>
      <w:rFonts w:ascii="Times New Roman" w:eastAsia="Times New Roman" w:hAnsi="Times New Roman" w:cs="Times New Roman"/>
      <w:sz w:val="40"/>
      <w:lang w:val="en-US"/>
    </w:rPr>
  </w:style>
  <w:style w:type="character" w:styleId="Hyperlink">
    <w:name w:val="Hyperlink"/>
    <w:rsid w:val="004D317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D317C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D317C"/>
    <w:rPr>
      <w:rFonts w:ascii="Times New Roman" w:eastAsia="Times New Roman" w:hAnsi="Times New Roman" w:cs="Times New Roman"/>
      <w:lang w:val="en-US"/>
    </w:rPr>
  </w:style>
  <w:style w:type="paragraph" w:styleId="BodyTextIndent3">
    <w:name w:val="Body Text Indent 3"/>
    <w:basedOn w:val="Normal"/>
    <w:link w:val="BodyTextIndent3Char"/>
    <w:rsid w:val="004D317C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4D317C"/>
    <w:rPr>
      <w:rFonts w:ascii="Times New Roman" w:eastAsia="Times New Roman" w:hAnsi="Times New Roman" w:cs="Times New Roman"/>
      <w:lang w:val="en-US"/>
    </w:rPr>
  </w:style>
  <w:style w:type="character" w:customStyle="1" w:styleId="rwrro">
    <w:name w:val="rwrro"/>
    <w:rsid w:val="004D317C"/>
  </w:style>
  <w:style w:type="character" w:styleId="Strong">
    <w:name w:val="Strong"/>
    <w:uiPriority w:val="22"/>
    <w:qFormat/>
    <w:rsid w:val="004D317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1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dedconference.ca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amc.org/" TargetMode="External"/><Relationship Id="rId11" Type="http://schemas.openxmlformats.org/officeDocument/2006/relationships/hyperlink" Target="http://www.amee.org/" TargetMode="External"/><Relationship Id="rId12" Type="http://schemas.openxmlformats.org/officeDocument/2006/relationships/hyperlink" Target="http://www.royalcollege.ca/rcsite/events/international-conference-on-residency-education-icre-e" TargetMode="External"/><Relationship Id="rId13" Type="http://schemas.openxmlformats.org/officeDocument/2006/relationships/hyperlink" Target="mailto:Arno.kumagai@utoronto.ca" TargetMode="External"/><Relationship Id="rId14" Type="http://schemas.openxmlformats.org/officeDocument/2006/relationships/hyperlink" Target="mailto:Jodi.herold@utoronto.ca" TargetMode="External"/><Relationship Id="rId15" Type="http://schemas.openxmlformats.org/officeDocument/2006/relationships/hyperlink" Target="mailto:danny.panisko@uhn.on.ca" TargetMode="External"/><Relationship Id="rId16" Type="http://schemas.openxmlformats.org/officeDocument/2006/relationships/hyperlink" Target="mailto:kevin.imrie@utoronto.ca" TargetMode="External"/><Relationship Id="rId17" Type="http://schemas.openxmlformats.org/officeDocument/2006/relationships/hyperlink" Target="mailto:BrianM.Wong@sunnybrook.ca" TargetMode="External"/><Relationship Id="rId18" Type="http://schemas.openxmlformats.org/officeDocument/2006/relationships/hyperlink" Target="mailto:m.Schreiber@utoronto.ca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d.utoronto.ca/faculty-development" TargetMode="External"/><Relationship Id="rId7" Type="http://schemas.openxmlformats.org/officeDocument/2006/relationships/hyperlink" Target="http://www.bemecollaboration.org/" TargetMode="External"/><Relationship Id="rId8" Type="http://schemas.openxmlformats.org/officeDocument/2006/relationships/hyperlink" Target="http://cre.med.utoront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674</Words>
  <Characters>3847</Characters>
  <Application>Microsoft Macintosh Word</Application>
  <DocSecurity>0</DocSecurity>
  <Lines>32</Lines>
  <Paragraphs>9</Paragraphs>
  <ScaleCrop>false</ScaleCrop>
  <Company>University of Toronto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Schreiber</dc:creator>
  <cp:keywords/>
  <dc:description/>
  <cp:lastModifiedBy>Martin Schreiber</cp:lastModifiedBy>
  <cp:revision>3</cp:revision>
  <dcterms:created xsi:type="dcterms:W3CDTF">2016-09-14T02:52:00Z</dcterms:created>
  <dcterms:modified xsi:type="dcterms:W3CDTF">2016-09-14T03:17:00Z</dcterms:modified>
</cp:coreProperties>
</file>