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92D7" w14:textId="77777777" w:rsidR="00096036" w:rsidRPr="00EC15EB" w:rsidRDefault="00096036" w:rsidP="00096036">
      <w:pPr>
        <w:pStyle w:val="NormalWeb"/>
        <w:shd w:val="clear" w:color="auto" w:fill="FFFFFF"/>
        <w:spacing w:before="0" w:beforeAutospacing="0" w:after="150" w:afterAutospacing="0"/>
        <w:rPr>
          <w:rFonts w:asciiTheme="majorHAnsi" w:eastAsiaTheme="minorHAnsi" w:hAnsiTheme="majorHAnsi" w:cstheme="minorBidi"/>
          <w:sz w:val="23"/>
          <w:szCs w:val="23"/>
        </w:rPr>
      </w:pPr>
    </w:p>
    <w:p w14:paraId="0F9E156E" w14:textId="77777777" w:rsidR="00096036" w:rsidRPr="00B26F92" w:rsidRDefault="00B26F92" w:rsidP="00096036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sz w:val="23"/>
          <w:szCs w:val="23"/>
        </w:rPr>
      </w:pPr>
      <w:hyperlink r:id="rId8" w:history="1">
        <w:r w:rsidR="00096036" w:rsidRPr="00B26F92">
          <w:rPr>
            <w:rFonts w:asciiTheme="majorHAnsi" w:hAnsiTheme="majorHAnsi" w:cs="Helvetica"/>
            <w:sz w:val="23"/>
            <w:szCs w:val="23"/>
          </w:rPr>
          <w:t>Hold’em for Life Charity Challenge</w:t>
        </w:r>
      </w:hyperlink>
      <w:r w:rsidR="00096036" w:rsidRPr="00B26F92">
        <w:rPr>
          <w:rFonts w:asciiTheme="majorHAnsi" w:hAnsiTheme="majorHAnsi" w:cs="Helvetica"/>
          <w:sz w:val="23"/>
          <w:szCs w:val="23"/>
        </w:rPr>
        <w:t xml:space="preserve"> has made a generous and transformative commitment to oncology research and education at the University of Toronto’s </w:t>
      </w:r>
      <w:r w:rsidR="00665B8E" w:rsidRPr="00B26F92">
        <w:rPr>
          <w:rFonts w:asciiTheme="majorHAnsi" w:hAnsiTheme="majorHAnsi" w:cs="Helvetica"/>
          <w:sz w:val="23"/>
          <w:szCs w:val="23"/>
        </w:rPr>
        <w:t xml:space="preserve">Temerty </w:t>
      </w:r>
      <w:r w:rsidR="00096036" w:rsidRPr="00B26F92">
        <w:rPr>
          <w:rFonts w:asciiTheme="majorHAnsi" w:hAnsiTheme="majorHAnsi" w:cs="Helvetica"/>
          <w:sz w:val="23"/>
          <w:szCs w:val="23"/>
        </w:rPr>
        <w:t>Faculty of Medicine and our partner hospitals.</w:t>
      </w:r>
    </w:p>
    <w:p w14:paraId="3EA8CFD6" w14:textId="1DD61734" w:rsidR="00096036" w:rsidRPr="00B26F92" w:rsidRDefault="00096036" w:rsidP="00096036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 xml:space="preserve">The </w:t>
      </w:r>
      <w:r w:rsidRPr="00B26F92">
        <w:rPr>
          <w:rStyle w:val="Emphasis"/>
          <w:rFonts w:asciiTheme="majorHAnsi" w:hAnsiTheme="majorHAnsi" w:cs="Helvetica"/>
          <w:sz w:val="23"/>
          <w:szCs w:val="23"/>
        </w:rPr>
        <w:t xml:space="preserve">Hold’em for Life </w:t>
      </w:r>
      <w:r w:rsidRPr="00B26F92">
        <w:rPr>
          <w:rFonts w:asciiTheme="majorHAnsi" w:hAnsiTheme="majorHAnsi" w:cs="Helvetica"/>
          <w:i/>
          <w:sz w:val="23"/>
          <w:szCs w:val="23"/>
        </w:rPr>
        <w:t>Oncology Fellowships</w:t>
      </w:r>
      <w:r w:rsidRPr="00B26F92">
        <w:rPr>
          <w:rFonts w:asciiTheme="majorHAnsi" w:hAnsiTheme="majorHAnsi" w:cs="Helvetica"/>
          <w:sz w:val="23"/>
          <w:szCs w:val="23"/>
        </w:rPr>
        <w:t xml:space="preserve"> are open to University of Toronto residents and clinical fellows pursuing cancer research, at any of the Faculty’s </w:t>
      </w:r>
      <w:r w:rsidR="008B7065" w:rsidRPr="00B26F92">
        <w:rPr>
          <w:rFonts w:asciiTheme="majorHAnsi" w:hAnsiTheme="majorHAnsi" w:cs="Helvetica"/>
          <w:sz w:val="23"/>
          <w:szCs w:val="23"/>
        </w:rPr>
        <w:t>nine</w:t>
      </w:r>
      <w:r w:rsidRPr="00B26F92">
        <w:rPr>
          <w:rFonts w:asciiTheme="majorHAnsi" w:hAnsiTheme="majorHAnsi" w:cs="Helvetica"/>
          <w:sz w:val="23"/>
          <w:szCs w:val="23"/>
        </w:rPr>
        <w:t> </w:t>
      </w:r>
      <w:hyperlink r:id="rId9" w:history="1">
        <w:r w:rsidRPr="00B26F92">
          <w:rPr>
            <w:rFonts w:asciiTheme="majorHAnsi" w:hAnsiTheme="majorHAnsi" w:cs="Helvetica"/>
            <w:sz w:val="23"/>
            <w:szCs w:val="23"/>
          </w:rPr>
          <w:t>fully affiliated teaching hospitals</w:t>
        </w:r>
      </w:hyperlink>
      <w:r w:rsidRPr="00B26F92">
        <w:rPr>
          <w:rFonts w:asciiTheme="majorHAnsi" w:hAnsiTheme="majorHAnsi" w:cs="Helvetica"/>
          <w:sz w:val="23"/>
          <w:szCs w:val="23"/>
        </w:rPr>
        <w:t>.</w:t>
      </w:r>
      <w:r w:rsidR="00033AF5" w:rsidRPr="00B26F92">
        <w:rPr>
          <w:rFonts w:asciiTheme="majorHAnsi" w:hAnsiTheme="majorHAnsi" w:cs="Helvetica"/>
          <w:sz w:val="23"/>
          <w:szCs w:val="23"/>
        </w:rPr>
        <w:t xml:space="preserve"> A multidisciplinary U of T committee will annually review and rate all proposals.</w:t>
      </w:r>
    </w:p>
    <w:p w14:paraId="7203EC41" w14:textId="0FEA5F8F" w:rsidR="0061009E" w:rsidRPr="00B26F92" w:rsidRDefault="00EC15EB" w:rsidP="0061009E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>Award Amount: $50,000</w:t>
      </w:r>
    </w:p>
    <w:p w14:paraId="700C55B5" w14:textId="77777777" w:rsidR="0061009E" w:rsidRPr="00B26F92" w:rsidRDefault="0061009E" w:rsidP="00D854FC">
      <w:pPr>
        <w:shd w:val="clear" w:color="auto" w:fill="FFFFFF"/>
        <w:ind w:left="720"/>
        <w:rPr>
          <w:rFonts w:asciiTheme="majorHAnsi" w:hAnsiTheme="majorHAnsi" w:cs="Helvetica"/>
          <w:sz w:val="23"/>
          <w:szCs w:val="23"/>
        </w:rPr>
      </w:pPr>
    </w:p>
    <w:p w14:paraId="6D3A2B64" w14:textId="42A564B5" w:rsidR="00B420D5" w:rsidRPr="00B26F92" w:rsidRDefault="0061009E" w:rsidP="00D854FC">
      <w:pPr>
        <w:numPr>
          <w:ilvl w:val="0"/>
          <w:numId w:val="6"/>
        </w:numPr>
        <w:shd w:val="clear" w:color="auto" w:fill="FFFFFF"/>
        <w:spacing w:after="100" w:afterAutospacing="1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>Funding must be applied to the trainee’s salary</w:t>
      </w:r>
      <w:r w:rsidR="00EC15EB" w:rsidRPr="00B26F92">
        <w:rPr>
          <w:rFonts w:asciiTheme="majorHAnsi" w:hAnsiTheme="majorHAnsi" w:cs="Helvetica"/>
          <w:sz w:val="23"/>
          <w:szCs w:val="23"/>
        </w:rPr>
        <w:br/>
      </w:r>
    </w:p>
    <w:p w14:paraId="6B9F95AF" w14:textId="4A7800BD" w:rsidR="00096036" w:rsidRPr="00B26F92" w:rsidRDefault="00B420D5" w:rsidP="00EC15E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>Application</w:t>
      </w:r>
      <w:r w:rsidR="008B7F06" w:rsidRPr="00B26F92">
        <w:rPr>
          <w:rFonts w:asciiTheme="majorHAnsi" w:hAnsiTheme="majorHAnsi" w:cs="Helvetica"/>
          <w:sz w:val="23"/>
          <w:szCs w:val="23"/>
        </w:rPr>
        <w:t>s</w:t>
      </w:r>
      <w:r w:rsidRPr="00B26F92">
        <w:rPr>
          <w:rFonts w:asciiTheme="majorHAnsi" w:hAnsiTheme="majorHAnsi" w:cs="Helvetica"/>
          <w:sz w:val="23"/>
          <w:szCs w:val="23"/>
        </w:rPr>
        <w:t xml:space="preserve"> </w:t>
      </w:r>
      <w:r w:rsidR="00641ED5" w:rsidRPr="00B26F92">
        <w:rPr>
          <w:rFonts w:asciiTheme="majorHAnsi" w:hAnsiTheme="majorHAnsi" w:cs="Helvetica"/>
          <w:sz w:val="23"/>
          <w:szCs w:val="23"/>
        </w:rPr>
        <w:t xml:space="preserve">will </w:t>
      </w:r>
      <w:r w:rsidRPr="00B26F92">
        <w:rPr>
          <w:rFonts w:asciiTheme="majorHAnsi" w:hAnsiTheme="majorHAnsi" w:cs="Helvetica"/>
          <w:sz w:val="23"/>
          <w:szCs w:val="23"/>
        </w:rPr>
        <w:t>be considered for funding</w:t>
      </w:r>
      <w:r w:rsidR="00BE417E" w:rsidRPr="00B26F92">
        <w:rPr>
          <w:rFonts w:asciiTheme="majorHAnsi" w:hAnsiTheme="majorHAnsi" w:cs="Helvetica"/>
          <w:sz w:val="23"/>
          <w:szCs w:val="23"/>
        </w:rPr>
        <w:t xml:space="preserve"> from</w:t>
      </w:r>
      <w:r w:rsidR="007765B5" w:rsidRPr="00B26F92">
        <w:rPr>
          <w:rFonts w:asciiTheme="majorHAnsi" w:hAnsiTheme="majorHAnsi" w:cs="Helvetica"/>
          <w:sz w:val="23"/>
          <w:szCs w:val="23"/>
        </w:rPr>
        <w:t xml:space="preserve"> </w:t>
      </w:r>
      <w:bookmarkStart w:id="0" w:name="_Hlk109028745"/>
      <w:r w:rsidR="00096036" w:rsidRPr="00B26F92">
        <w:rPr>
          <w:rFonts w:asciiTheme="majorHAnsi" w:hAnsiTheme="majorHAnsi" w:cs="Helvetica"/>
          <w:b/>
          <w:sz w:val="23"/>
          <w:szCs w:val="23"/>
        </w:rPr>
        <w:t>July 1, 202</w:t>
      </w:r>
      <w:r w:rsidR="008C7F8E" w:rsidRPr="00B26F92">
        <w:rPr>
          <w:rFonts w:asciiTheme="majorHAnsi" w:hAnsiTheme="majorHAnsi" w:cs="Helvetica"/>
          <w:b/>
          <w:sz w:val="23"/>
          <w:szCs w:val="23"/>
        </w:rPr>
        <w:t>5</w:t>
      </w:r>
      <w:r w:rsidR="00096036" w:rsidRPr="00B26F92">
        <w:rPr>
          <w:rFonts w:asciiTheme="majorHAnsi" w:hAnsiTheme="majorHAnsi" w:cs="Helvetica"/>
          <w:b/>
          <w:sz w:val="23"/>
          <w:szCs w:val="23"/>
        </w:rPr>
        <w:t xml:space="preserve"> – June 30, </w:t>
      </w:r>
      <w:proofErr w:type="gramStart"/>
      <w:r w:rsidR="00096036" w:rsidRPr="00B26F92">
        <w:rPr>
          <w:rFonts w:asciiTheme="majorHAnsi" w:hAnsiTheme="majorHAnsi" w:cs="Helvetica"/>
          <w:b/>
          <w:sz w:val="23"/>
          <w:szCs w:val="23"/>
        </w:rPr>
        <w:t>202</w:t>
      </w:r>
      <w:r w:rsidR="008C7F8E" w:rsidRPr="00B26F92">
        <w:rPr>
          <w:rFonts w:asciiTheme="majorHAnsi" w:hAnsiTheme="majorHAnsi" w:cs="Helvetica"/>
          <w:b/>
          <w:sz w:val="23"/>
          <w:szCs w:val="23"/>
        </w:rPr>
        <w:t>6</w:t>
      </w:r>
      <w:proofErr w:type="gramEnd"/>
      <w:r w:rsidR="00697F39" w:rsidRPr="00B26F92">
        <w:rPr>
          <w:rFonts w:asciiTheme="majorHAnsi" w:hAnsiTheme="majorHAnsi" w:cs="Helvetica"/>
          <w:sz w:val="23"/>
          <w:szCs w:val="23"/>
        </w:rPr>
        <w:t xml:space="preserve"> </w:t>
      </w:r>
      <w:bookmarkEnd w:id="0"/>
      <w:r w:rsidR="00B501AE" w:rsidRPr="00B26F92">
        <w:rPr>
          <w:rFonts w:asciiTheme="majorHAnsi" w:hAnsiTheme="majorHAnsi" w:cs="Helvetica"/>
          <w:sz w:val="23"/>
          <w:szCs w:val="23"/>
        </w:rPr>
        <w:br/>
      </w:r>
      <w:r w:rsidR="00697F39" w:rsidRPr="00B26F92">
        <w:rPr>
          <w:rFonts w:asciiTheme="majorHAnsi" w:hAnsiTheme="majorHAnsi" w:cs="Helvetica"/>
          <w:sz w:val="23"/>
          <w:szCs w:val="23"/>
        </w:rPr>
        <w:t>(</w:t>
      </w:r>
      <w:r w:rsidR="00697F39" w:rsidRPr="00B26F92">
        <w:rPr>
          <w:rFonts w:asciiTheme="majorHAnsi" w:hAnsiTheme="majorHAnsi" w:cs="Helvetica"/>
          <w:i/>
          <w:sz w:val="23"/>
          <w:szCs w:val="23"/>
        </w:rPr>
        <w:t>The Fellowship Review Committee will consider applications with an alternate start date within the academic year</w:t>
      </w:r>
      <w:r w:rsidR="00E26693" w:rsidRPr="00B26F92">
        <w:rPr>
          <w:rFonts w:asciiTheme="majorHAnsi" w:hAnsiTheme="majorHAnsi" w:cs="Helvetica"/>
          <w:i/>
          <w:sz w:val="23"/>
          <w:szCs w:val="23"/>
        </w:rPr>
        <w:t>. Expected alternate start date must be included in application form.</w:t>
      </w:r>
      <w:r w:rsidR="00697F39" w:rsidRPr="00B26F92">
        <w:rPr>
          <w:rFonts w:asciiTheme="majorHAnsi" w:hAnsiTheme="majorHAnsi" w:cs="Helvetica"/>
          <w:i/>
          <w:sz w:val="23"/>
          <w:szCs w:val="23"/>
        </w:rPr>
        <w:t>)</w:t>
      </w:r>
    </w:p>
    <w:p w14:paraId="643E4C3D" w14:textId="77777777" w:rsidR="00096036" w:rsidRPr="00B26F92" w:rsidRDefault="00096036" w:rsidP="0009603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>Eligible candidates must fulfill the following criteria:</w:t>
      </w:r>
    </w:p>
    <w:p w14:paraId="44FFAF21" w14:textId="77777777" w:rsidR="00096036" w:rsidRPr="00B26F92" w:rsidRDefault="00096036" w:rsidP="00096036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>Be a medical doctor licensed to practice in Ontario</w:t>
      </w:r>
    </w:p>
    <w:p w14:paraId="1FEE5F34" w14:textId="77777777" w:rsidR="00096036" w:rsidRPr="00B26F92" w:rsidRDefault="00096036" w:rsidP="00096036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>Commit to spending at least 2 years in residency or clinical fellowship training, during which at least 1 year has a minimum of 80% protected time committed to research</w:t>
      </w:r>
    </w:p>
    <w:p w14:paraId="6F8B96C7" w14:textId="77777777" w:rsidR="00096036" w:rsidRPr="00B26F92" w:rsidRDefault="00096036" w:rsidP="00096036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bCs/>
          <w:sz w:val="23"/>
          <w:szCs w:val="23"/>
        </w:rPr>
      </w:pPr>
      <w:r w:rsidRPr="00B26F92">
        <w:rPr>
          <w:rStyle w:val="Strong"/>
          <w:rFonts w:asciiTheme="majorHAnsi" w:hAnsiTheme="majorHAnsi" w:cs="Helvetica"/>
          <w:bCs w:val="0"/>
          <w:sz w:val="23"/>
          <w:szCs w:val="23"/>
        </w:rPr>
        <w:t>Be registered with the University of Toronto Post MD Program as a resident or clinical fellow</w:t>
      </w:r>
    </w:p>
    <w:p w14:paraId="592446C1" w14:textId="77777777" w:rsidR="00096036" w:rsidRPr="00B26F92" w:rsidRDefault="00096036" w:rsidP="00096036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 xml:space="preserve">Have a </w:t>
      </w:r>
      <w:proofErr w:type="gramStart"/>
      <w:r w:rsidRPr="00B26F92">
        <w:rPr>
          <w:rFonts w:asciiTheme="majorHAnsi" w:hAnsiTheme="majorHAnsi" w:cs="Helvetica"/>
          <w:sz w:val="23"/>
          <w:szCs w:val="23"/>
        </w:rPr>
        <w:t>Supervisor</w:t>
      </w:r>
      <w:proofErr w:type="gramEnd"/>
      <w:r w:rsidRPr="00B26F92">
        <w:rPr>
          <w:rFonts w:asciiTheme="majorHAnsi" w:hAnsiTheme="majorHAnsi" w:cs="Helvetica"/>
          <w:sz w:val="23"/>
          <w:szCs w:val="23"/>
        </w:rPr>
        <w:t xml:space="preserve"> with a faculty appointment at the University of Toronto’s </w:t>
      </w:r>
      <w:r w:rsidR="00665B8E" w:rsidRPr="00B26F92">
        <w:rPr>
          <w:rFonts w:asciiTheme="majorHAnsi" w:hAnsiTheme="majorHAnsi" w:cs="Helvetica"/>
          <w:sz w:val="23"/>
          <w:szCs w:val="23"/>
        </w:rPr>
        <w:t xml:space="preserve">Temerty </w:t>
      </w:r>
      <w:r w:rsidRPr="00B26F92">
        <w:rPr>
          <w:rFonts w:asciiTheme="majorHAnsi" w:hAnsiTheme="majorHAnsi" w:cs="Helvetica"/>
          <w:sz w:val="23"/>
          <w:szCs w:val="23"/>
        </w:rPr>
        <w:t>Faculty of Medicine</w:t>
      </w:r>
    </w:p>
    <w:p w14:paraId="5FBB3AB2" w14:textId="77777777" w:rsidR="00096036" w:rsidRPr="00B26F92" w:rsidRDefault="00096036" w:rsidP="00096036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 xml:space="preserve">Projects must be in the field of oncology. Applicants can apply from any University of Toronto clinical department or related clinical discipline (including but not limited </w:t>
      </w:r>
      <w:proofErr w:type="gramStart"/>
      <w:r w:rsidRPr="00B26F92">
        <w:rPr>
          <w:rFonts w:asciiTheme="majorHAnsi" w:hAnsiTheme="majorHAnsi" w:cs="Helvetica"/>
          <w:sz w:val="23"/>
          <w:szCs w:val="23"/>
        </w:rPr>
        <w:t>to:</w:t>
      </w:r>
      <w:proofErr w:type="gramEnd"/>
      <w:r w:rsidRPr="00B26F92">
        <w:rPr>
          <w:rFonts w:asciiTheme="majorHAnsi" w:hAnsiTheme="majorHAnsi" w:cs="Helvetica"/>
          <w:sz w:val="23"/>
          <w:szCs w:val="23"/>
        </w:rPr>
        <w:t xml:space="preserve"> medical oncology, radiation oncology, surgical oncology, psychosocial oncology, medical imaging, pathology etc.)</w:t>
      </w:r>
    </w:p>
    <w:p w14:paraId="7299C31A" w14:textId="4D4F4679" w:rsidR="00E26693" w:rsidRPr="00B26F92" w:rsidRDefault="00E26693" w:rsidP="00096036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sz w:val="23"/>
          <w:szCs w:val="23"/>
        </w:rPr>
      </w:pPr>
      <w:r w:rsidRPr="00B26F92">
        <w:rPr>
          <w:rFonts w:asciiTheme="majorHAnsi" w:hAnsiTheme="majorHAnsi" w:cs="Helvetica"/>
          <w:sz w:val="23"/>
          <w:szCs w:val="23"/>
        </w:rPr>
        <w:t xml:space="preserve">Matching funding from the supervisor is no longer required. </w:t>
      </w:r>
    </w:p>
    <w:p w14:paraId="53E6E439" w14:textId="230BA16C" w:rsidR="00AA3348" w:rsidRPr="00B26F92" w:rsidRDefault="00033AF5" w:rsidP="00033AF5">
      <w:p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sz w:val="23"/>
          <w:szCs w:val="23"/>
        </w:rPr>
      </w:pPr>
      <w:bookmarkStart w:id="1" w:name="_Hlk88499181"/>
      <w:r w:rsidRPr="00B26F92">
        <w:rPr>
          <w:rFonts w:asciiTheme="majorHAnsi" w:hAnsiTheme="majorHAnsi" w:cs="Helvetica"/>
          <w:b/>
          <w:bCs/>
          <w:sz w:val="23"/>
          <w:szCs w:val="23"/>
        </w:rPr>
        <w:t>Renewal proposals</w:t>
      </w:r>
      <w:r w:rsidRPr="00B26F92">
        <w:rPr>
          <w:rFonts w:asciiTheme="majorHAnsi" w:hAnsiTheme="majorHAnsi" w:cs="Helvetica"/>
          <w:sz w:val="23"/>
          <w:szCs w:val="23"/>
        </w:rPr>
        <w:t xml:space="preserve"> will be considered for current Hold’em for Life Oncology Fellows</w:t>
      </w:r>
      <w:r w:rsidR="00AA3348" w:rsidRPr="00B26F92">
        <w:rPr>
          <w:rFonts w:asciiTheme="majorHAnsi" w:hAnsiTheme="majorHAnsi" w:cs="Helvetica"/>
          <w:sz w:val="23"/>
          <w:szCs w:val="23"/>
        </w:rPr>
        <w:t xml:space="preserve"> with the support of the supervisor. For these applications, please only submit a </w:t>
      </w:r>
      <w:r w:rsidR="00AA3348" w:rsidRPr="00B26F92">
        <w:rPr>
          <w:rFonts w:asciiTheme="majorHAnsi" w:hAnsiTheme="majorHAnsi" w:cs="Helvetica"/>
          <w:b/>
          <w:bCs/>
          <w:sz w:val="23"/>
          <w:szCs w:val="23"/>
        </w:rPr>
        <w:t>one-page summary</w:t>
      </w:r>
      <w:r w:rsidR="00AA3348" w:rsidRPr="00B26F92">
        <w:rPr>
          <w:rFonts w:asciiTheme="majorHAnsi" w:hAnsiTheme="majorHAnsi" w:cs="Helvetica"/>
          <w:sz w:val="23"/>
          <w:szCs w:val="23"/>
        </w:rPr>
        <w:t xml:space="preserve"> that confirms other eligibility criteria is met</w:t>
      </w:r>
      <w:r w:rsidR="008C7F8E" w:rsidRPr="00B26F92">
        <w:rPr>
          <w:rFonts w:asciiTheme="majorHAnsi" w:hAnsiTheme="majorHAnsi" w:cs="Helvetica"/>
          <w:sz w:val="23"/>
          <w:szCs w:val="23"/>
        </w:rPr>
        <w:t xml:space="preserve"> and includes </w:t>
      </w:r>
      <w:r w:rsidR="00AA3348" w:rsidRPr="00B26F92">
        <w:rPr>
          <w:rFonts w:asciiTheme="majorHAnsi" w:hAnsiTheme="majorHAnsi" w:cs="Helvetica"/>
          <w:sz w:val="23"/>
          <w:szCs w:val="23"/>
        </w:rPr>
        <w:t xml:space="preserve">a progress update. </w:t>
      </w:r>
    </w:p>
    <w:bookmarkEnd w:id="1"/>
    <w:p w14:paraId="471C9C1D" w14:textId="7936ADF3" w:rsidR="00096036" w:rsidRPr="00B26F92" w:rsidRDefault="004466DB" w:rsidP="00096036">
      <w:pPr>
        <w:rPr>
          <w:rFonts w:asciiTheme="majorHAnsi" w:hAnsiTheme="majorHAnsi"/>
          <w:sz w:val="23"/>
          <w:szCs w:val="23"/>
        </w:rPr>
      </w:pPr>
      <w:r w:rsidRPr="00B26F92">
        <w:rPr>
          <w:rFonts w:asciiTheme="majorHAnsi" w:hAnsiTheme="majorHAnsi"/>
          <w:sz w:val="23"/>
          <w:szCs w:val="23"/>
          <w:u w:val="single"/>
        </w:rPr>
        <w:t>Key dates for 202</w:t>
      </w:r>
      <w:r w:rsidR="008C7F8E" w:rsidRPr="00B26F92">
        <w:rPr>
          <w:rFonts w:asciiTheme="majorHAnsi" w:hAnsiTheme="majorHAnsi"/>
          <w:sz w:val="23"/>
          <w:szCs w:val="23"/>
          <w:u w:val="single"/>
        </w:rPr>
        <w:t>4</w:t>
      </w:r>
      <w:r w:rsidR="00EC15EB" w:rsidRPr="00B26F92">
        <w:rPr>
          <w:rFonts w:asciiTheme="majorHAnsi" w:hAnsiTheme="majorHAnsi"/>
          <w:sz w:val="23"/>
          <w:szCs w:val="23"/>
          <w:u w:val="single"/>
        </w:rPr>
        <w:t xml:space="preserve"> Competition</w:t>
      </w:r>
      <w:r w:rsidR="00096036" w:rsidRPr="00B26F92">
        <w:rPr>
          <w:rFonts w:asciiTheme="majorHAnsi" w:hAnsiTheme="majorHAnsi"/>
          <w:sz w:val="23"/>
          <w:szCs w:val="23"/>
          <w:u w:val="single"/>
        </w:rPr>
        <w:t>:</w:t>
      </w:r>
      <w:r w:rsidR="008B7065" w:rsidRPr="00B26F92">
        <w:rPr>
          <w:rFonts w:asciiTheme="majorHAnsi" w:hAnsiTheme="majorHAnsi"/>
          <w:sz w:val="23"/>
          <w:szCs w:val="23"/>
          <w:u w:val="single"/>
        </w:rPr>
        <w:br/>
      </w:r>
      <w:r w:rsidR="00096036" w:rsidRPr="00B26F92">
        <w:rPr>
          <w:rFonts w:asciiTheme="majorHAnsi" w:hAnsiTheme="majorHAnsi"/>
          <w:sz w:val="23"/>
          <w:szCs w:val="23"/>
        </w:rPr>
        <w:t xml:space="preserve">Application opens: </w:t>
      </w:r>
      <w:r w:rsidR="0070740D" w:rsidRPr="00B26F92">
        <w:rPr>
          <w:rFonts w:asciiTheme="majorHAnsi" w:hAnsiTheme="majorHAnsi"/>
          <w:sz w:val="23"/>
          <w:szCs w:val="23"/>
        </w:rPr>
        <w:t>July 202</w:t>
      </w:r>
      <w:r w:rsidR="008C7F8E" w:rsidRPr="00B26F92">
        <w:rPr>
          <w:rFonts w:asciiTheme="majorHAnsi" w:hAnsiTheme="majorHAnsi"/>
          <w:sz w:val="23"/>
          <w:szCs w:val="23"/>
        </w:rPr>
        <w:t>4</w:t>
      </w:r>
      <w:r w:rsidR="00096036" w:rsidRPr="00B26F92">
        <w:rPr>
          <w:rFonts w:asciiTheme="majorHAnsi" w:hAnsiTheme="majorHAnsi"/>
          <w:sz w:val="23"/>
          <w:szCs w:val="23"/>
        </w:rPr>
        <w:br/>
        <w:t>Application deadline:</w:t>
      </w:r>
      <w:r w:rsidR="00B24908" w:rsidRPr="00B26F92">
        <w:rPr>
          <w:rFonts w:asciiTheme="majorHAnsi" w:hAnsiTheme="majorHAnsi"/>
          <w:sz w:val="23"/>
          <w:szCs w:val="23"/>
        </w:rPr>
        <w:t xml:space="preserve"> October </w:t>
      </w:r>
      <w:r w:rsidR="008C7F8E" w:rsidRPr="00B26F92">
        <w:rPr>
          <w:rFonts w:asciiTheme="majorHAnsi" w:hAnsiTheme="majorHAnsi"/>
          <w:sz w:val="23"/>
          <w:szCs w:val="23"/>
        </w:rPr>
        <w:t>4</w:t>
      </w:r>
      <w:r w:rsidR="00B24908" w:rsidRPr="00B26F92">
        <w:rPr>
          <w:rFonts w:asciiTheme="majorHAnsi" w:hAnsiTheme="majorHAnsi"/>
          <w:sz w:val="23"/>
          <w:szCs w:val="23"/>
        </w:rPr>
        <w:t>, 202</w:t>
      </w:r>
      <w:r w:rsidR="008C7F8E" w:rsidRPr="00B26F92">
        <w:rPr>
          <w:rFonts w:asciiTheme="majorHAnsi" w:hAnsiTheme="majorHAnsi"/>
          <w:sz w:val="23"/>
          <w:szCs w:val="23"/>
        </w:rPr>
        <w:t>4</w:t>
      </w:r>
      <w:r w:rsidR="000E03E0" w:rsidRPr="00B26F92">
        <w:rPr>
          <w:rFonts w:asciiTheme="majorHAnsi" w:hAnsiTheme="majorHAnsi"/>
          <w:sz w:val="23"/>
          <w:szCs w:val="23"/>
        </w:rPr>
        <w:t xml:space="preserve"> (11:59pm EST)</w:t>
      </w:r>
      <w:r w:rsidR="008B7065" w:rsidRPr="00B26F92">
        <w:rPr>
          <w:rFonts w:asciiTheme="majorHAnsi" w:hAnsiTheme="majorHAnsi"/>
          <w:sz w:val="23"/>
          <w:szCs w:val="23"/>
        </w:rPr>
        <w:t xml:space="preserve"> </w:t>
      </w:r>
      <w:r w:rsidR="004B3A2C" w:rsidRPr="00B26F92">
        <w:rPr>
          <w:rFonts w:asciiTheme="majorHAnsi" w:hAnsiTheme="majorHAnsi"/>
          <w:bCs/>
          <w:sz w:val="23"/>
          <w:szCs w:val="23"/>
        </w:rPr>
        <w:t>Late applications will not be considered.</w:t>
      </w:r>
      <w:r w:rsidR="00096036" w:rsidRPr="00B26F92">
        <w:rPr>
          <w:rFonts w:asciiTheme="majorHAnsi" w:hAnsiTheme="majorHAnsi"/>
          <w:sz w:val="23"/>
          <w:szCs w:val="23"/>
        </w:rPr>
        <w:br/>
        <w:t xml:space="preserve">Notification of committee review and outcome: </w:t>
      </w:r>
      <w:r w:rsidR="00B24908" w:rsidRPr="00B26F92">
        <w:rPr>
          <w:rFonts w:asciiTheme="majorHAnsi" w:hAnsiTheme="majorHAnsi"/>
          <w:sz w:val="23"/>
          <w:szCs w:val="23"/>
        </w:rPr>
        <w:t>Winter 202</w:t>
      </w:r>
      <w:r w:rsidR="008C7F8E" w:rsidRPr="00B26F92">
        <w:rPr>
          <w:rFonts w:asciiTheme="majorHAnsi" w:hAnsiTheme="majorHAnsi"/>
          <w:sz w:val="23"/>
          <w:szCs w:val="23"/>
        </w:rPr>
        <w:t>5</w:t>
      </w:r>
    </w:p>
    <w:p w14:paraId="3CC0D555" w14:textId="77777777" w:rsidR="008C7F8E" w:rsidRPr="00B26F92" w:rsidRDefault="00096036" w:rsidP="008C7F8E">
      <w:pPr>
        <w:rPr>
          <w:rFonts w:asciiTheme="majorHAnsi" w:hAnsiTheme="majorHAnsi"/>
          <w:sz w:val="23"/>
          <w:szCs w:val="23"/>
        </w:rPr>
      </w:pPr>
      <w:r w:rsidRPr="00B26F92">
        <w:rPr>
          <w:rFonts w:asciiTheme="majorHAnsi" w:hAnsiTheme="majorHAnsi"/>
          <w:sz w:val="23"/>
          <w:szCs w:val="23"/>
        </w:rPr>
        <w:t>Funding begins: July 1, 202</w:t>
      </w:r>
      <w:r w:rsidR="008C7F8E" w:rsidRPr="00B26F92">
        <w:rPr>
          <w:rFonts w:asciiTheme="majorHAnsi" w:hAnsiTheme="majorHAnsi"/>
          <w:sz w:val="23"/>
          <w:szCs w:val="23"/>
        </w:rPr>
        <w:t>5</w:t>
      </w:r>
      <w:r w:rsidR="00697F39" w:rsidRPr="00B26F92">
        <w:rPr>
          <w:rFonts w:asciiTheme="majorHAnsi" w:hAnsiTheme="majorHAnsi"/>
          <w:sz w:val="23"/>
          <w:szCs w:val="23"/>
        </w:rPr>
        <w:t xml:space="preserve"> (or at another date within the academic year, based on </w:t>
      </w:r>
      <w:r w:rsidR="002D3756" w:rsidRPr="00B26F92">
        <w:rPr>
          <w:rFonts w:asciiTheme="majorHAnsi" w:hAnsiTheme="majorHAnsi"/>
          <w:sz w:val="23"/>
          <w:szCs w:val="23"/>
        </w:rPr>
        <w:t xml:space="preserve">application and per </w:t>
      </w:r>
      <w:r w:rsidR="00697F39" w:rsidRPr="00B26F92">
        <w:rPr>
          <w:rFonts w:asciiTheme="majorHAnsi" w:hAnsiTheme="majorHAnsi"/>
          <w:sz w:val="23"/>
          <w:szCs w:val="23"/>
        </w:rPr>
        <w:t xml:space="preserve">committee </w:t>
      </w:r>
      <w:r w:rsidR="002D3756" w:rsidRPr="00B26F92">
        <w:rPr>
          <w:rFonts w:asciiTheme="majorHAnsi" w:hAnsiTheme="majorHAnsi"/>
          <w:sz w:val="23"/>
          <w:szCs w:val="23"/>
        </w:rPr>
        <w:t>approval</w:t>
      </w:r>
      <w:r w:rsidR="00697F39" w:rsidRPr="00B26F92">
        <w:rPr>
          <w:rFonts w:asciiTheme="majorHAnsi" w:hAnsiTheme="majorHAnsi"/>
          <w:sz w:val="23"/>
          <w:szCs w:val="23"/>
        </w:rPr>
        <w:t>)</w:t>
      </w:r>
    </w:p>
    <w:p w14:paraId="39AB332D" w14:textId="77777777" w:rsidR="008C7F8E" w:rsidRPr="00B26F92" w:rsidRDefault="008C7F8E" w:rsidP="008C7F8E">
      <w:pPr>
        <w:rPr>
          <w:rFonts w:asciiTheme="majorHAnsi" w:hAnsiTheme="majorHAnsi"/>
          <w:sz w:val="23"/>
          <w:szCs w:val="23"/>
        </w:rPr>
      </w:pPr>
    </w:p>
    <w:p w14:paraId="0EE63360" w14:textId="77777777" w:rsidR="008C7F8E" w:rsidRPr="00B26F92" w:rsidRDefault="008C7F8E" w:rsidP="008C7F8E">
      <w:pPr>
        <w:rPr>
          <w:rFonts w:asciiTheme="majorHAnsi" w:hAnsiTheme="majorHAnsi"/>
          <w:sz w:val="23"/>
          <w:szCs w:val="23"/>
        </w:rPr>
      </w:pPr>
    </w:p>
    <w:p w14:paraId="6C06A945" w14:textId="1F277FA5" w:rsidR="008C7F8E" w:rsidRPr="00B26F92" w:rsidRDefault="008B7065" w:rsidP="0061009E">
      <w:pPr>
        <w:jc w:val="center"/>
        <w:rPr>
          <w:rFonts w:asciiTheme="majorHAnsi" w:hAnsiTheme="majorHAnsi" w:cstheme="majorHAnsi"/>
        </w:rPr>
      </w:pPr>
      <w:r w:rsidRPr="00B26F92">
        <w:rPr>
          <w:rFonts w:asciiTheme="majorHAnsi" w:hAnsiTheme="majorHAnsi"/>
          <w:sz w:val="23"/>
          <w:szCs w:val="23"/>
        </w:rPr>
        <w:lastRenderedPageBreak/>
        <w:br/>
      </w:r>
      <w:r w:rsidR="008C7F8E" w:rsidRPr="00B26F92">
        <w:rPr>
          <w:rFonts w:asciiTheme="majorHAnsi" w:hAnsiTheme="majorHAnsi" w:cstheme="majorHAnsi"/>
        </w:rPr>
        <w:t>APPLICATION COVER FORM</w:t>
      </w:r>
    </w:p>
    <w:p w14:paraId="5698B97F" w14:textId="39C72142" w:rsidR="008C7F8E" w:rsidRPr="00B26F92" w:rsidRDefault="008C7F8E" w:rsidP="008C7F8E">
      <w:pPr>
        <w:jc w:val="center"/>
        <w:rPr>
          <w:rFonts w:asciiTheme="majorHAnsi" w:hAnsiTheme="majorHAnsi" w:cstheme="majorHAnsi"/>
          <w:b/>
          <w:i/>
        </w:rPr>
      </w:pPr>
      <w:r w:rsidRPr="00B26F92">
        <w:rPr>
          <w:rFonts w:asciiTheme="majorHAnsi" w:hAnsiTheme="majorHAnsi" w:cstheme="majorHAnsi"/>
          <w:b/>
          <w:i/>
        </w:rPr>
        <w:t>To be submitted by supervisor</w:t>
      </w:r>
    </w:p>
    <w:p w14:paraId="3C1119AC" w14:textId="77777777" w:rsidR="008C7F8E" w:rsidRPr="00B26F92" w:rsidRDefault="008C7F8E" w:rsidP="008C7F8E">
      <w:pPr>
        <w:rPr>
          <w:rFonts w:asciiTheme="majorHAnsi" w:hAnsiTheme="majorHAnsi" w:cstheme="majorHAnsi"/>
          <w:b/>
          <w:u w:val="single"/>
        </w:rPr>
      </w:pPr>
    </w:p>
    <w:p w14:paraId="7712C1D5" w14:textId="77777777" w:rsidR="008C7F8E" w:rsidRPr="00B26F92" w:rsidRDefault="008C7F8E" w:rsidP="008C7F8E">
      <w:p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  <w:b/>
          <w:u w:val="single"/>
        </w:rPr>
        <w:t>Applicant (Trainee) Information</w:t>
      </w:r>
      <w:r w:rsidRPr="00B26F92">
        <w:rPr>
          <w:rFonts w:asciiTheme="majorHAnsi" w:hAnsiTheme="majorHAnsi" w:cstheme="majorHAnsi"/>
        </w:rPr>
        <w:br/>
        <w:t xml:space="preserve">Name: </w:t>
      </w:r>
      <w:r w:rsidRPr="00B26F92">
        <w:rPr>
          <w:rFonts w:asciiTheme="majorHAnsi" w:hAnsiTheme="majorHAnsi" w:cstheme="majorHAnsi"/>
        </w:rPr>
        <w:br/>
        <w:t xml:space="preserve">Email address: </w:t>
      </w:r>
    </w:p>
    <w:p w14:paraId="25A30D3B" w14:textId="77777777" w:rsidR="008C7F8E" w:rsidRPr="00B26F92" w:rsidRDefault="008C7F8E" w:rsidP="008C7F8E">
      <w:p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 xml:space="preserve">University of Toronto Temerty Faculty of Medicine Department: </w:t>
      </w:r>
    </w:p>
    <w:p w14:paraId="7B3F45DB" w14:textId="77777777" w:rsidR="008C7F8E" w:rsidRPr="00B26F92" w:rsidRDefault="008C7F8E" w:rsidP="008C7F8E">
      <w:p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 xml:space="preserve">Please include a current CV with the application. </w:t>
      </w:r>
      <w:r w:rsidRPr="00B26F92">
        <w:rPr>
          <w:rFonts w:asciiTheme="majorHAnsi" w:hAnsiTheme="majorHAnsi" w:cstheme="majorHAnsi"/>
        </w:rPr>
        <w:br/>
      </w:r>
    </w:p>
    <w:p w14:paraId="4567CFF4" w14:textId="77777777" w:rsidR="008C7F8E" w:rsidRPr="00B26F92" w:rsidRDefault="008C7F8E" w:rsidP="008C7F8E">
      <w:p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  <w:b/>
          <w:u w:val="single"/>
        </w:rPr>
        <w:t>Supervisor Information</w:t>
      </w:r>
      <w:r w:rsidRPr="00B26F92">
        <w:rPr>
          <w:rFonts w:asciiTheme="majorHAnsi" w:hAnsiTheme="majorHAnsi" w:cstheme="majorHAnsi"/>
        </w:rPr>
        <w:br/>
        <w:t xml:space="preserve">Name: </w:t>
      </w:r>
      <w:r w:rsidRPr="00B26F92">
        <w:rPr>
          <w:rFonts w:asciiTheme="majorHAnsi" w:hAnsiTheme="majorHAnsi" w:cstheme="majorHAnsi"/>
        </w:rPr>
        <w:br/>
        <w:t>Email address:</w:t>
      </w:r>
    </w:p>
    <w:p w14:paraId="3AA1A4F9" w14:textId="77777777" w:rsidR="008C7F8E" w:rsidRPr="00B26F92" w:rsidRDefault="008C7F8E" w:rsidP="008C7F8E">
      <w:p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 xml:space="preserve">University of Toronto Temerty Faculty of Medicine Department: </w:t>
      </w:r>
      <w:r w:rsidRPr="00B26F92">
        <w:rPr>
          <w:rFonts w:asciiTheme="majorHAnsi" w:hAnsiTheme="majorHAnsi" w:cstheme="majorHAnsi"/>
        </w:rPr>
        <w:br/>
        <w:t xml:space="preserve">University of Toronto Temerty Faculty of Medicine Department Business Officer: </w:t>
      </w:r>
      <w:r w:rsidRPr="00B26F92">
        <w:rPr>
          <w:rFonts w:asciiTheme="majorHAnsi" w:hAnsiTheme="majorHAnsi" w:cstheme="majorHAnsi"/>
        </w:rPr>
        <w:br/>
        <w:t>Hospital Affiliation:</w:t>
      </w:r>
      <w:r w:rsidRPr="00B26F92">
        <w:rPr>
          <w:rFonts w:asciiTheme="majorHAnsi" w:hAnsiTheme="majorHAnsi" w:cstheme="majorHAnsi"/>
        </w:rPr>
        <w:br/>
      </w:r>
      <w:r w:rsidRPr="00B26F92">
        <w:rPr>
          <w:rFonts w:asciiTheme="majorHAnsi" w:hAnsiTheme="majorHAnsi" w:cstheme="majorHAnsi"/>
          <w:i/>
        </w:rPr>
        <w:t>*If Hospital Affiliation is UHN, please specify site:</w:t>
      </w:r>
      <w:r w:rsidRPr="00B26F92">
        <w:rPr>
          <w:rFonts w:asciiTheme="majorHAnsi" w:hAnsiTheme="majorHAnsi" w:cstheme="majorHAnsi"/>
        </w:rPr>
        <w:t xml:space="preserve"> </w:t>
      </w:r>
    </w:p>
    <w:p w14:paraId="6642BC6C" w14:textId="77777777" w:rsidR="008C7F8E" w:rsidRPr="00B26F92" w:rsidRDefault="008C7F8E" w:rsidP="008C7F8E">
      <w:pPr>
        <w:rPr>
          <w:rFonts w:asciiTheme="majorHAnsi" w:hAnsiTheme="majorHAnsi" w:cstheme="majorHAnsi"/>
        </w:rPr>
      </w:pPr>
      <w:bookmarkStart w:id="2" w:name="_Hlk88499208"/>
      <w:r w:rsidRPr="00B26F92">
        <w:rPr>
          <w:rFonts w:asciiTheme="majorHAnsi" w:hAnsiTheme="majorHAnsi" w:cstheme="majorHAnsi"/>
        </w:rPr>
        <w:t>Please briefly describe the trainee’s role in the project (1-2 sentences):</w:t>
      </w:r>
      <w:bookmarkEnd w:id="2"/>
      <w:r w:rsidRPr="00B26F92">
        <w:rPr>
          <w:rFonts w:asciiTheme="majorHAnsi" w:hAnsiTheme="majorHAnsi" w:cstheme="majorHAnsi"/>
        </w:rPr>
        <w:br/>
      </w:r>
      <w:r w:rsidRPr="00B26F92">
        <w:rPr>
          <w:rFonts w:asciiTheme="majorHAnsi" w:hAnsiTheme="majorHAnsi" w:cstheme="majorHAnsi"/>
        </w:rPr>
        <w:br/>
        <w:t>Please include a current CV with the application</w:t>
      </w:r>
      <w:r w:rsidRPr="00B26F92">
        <w:rPr>
          <w:rFonts w:asciiTheme="majorHAnsi" w:hAnsiTheme="majorHAnsi" w:cstheme="majorHAnsi"/>
        </w:rPr>
        <w:br/>
      </w:r>
    </w:p>
    <w:p w14:paraId="29435E84" w14:textId="77777777" w:rsidR="008C7F8E" w:rsidRPr="00B26F92" w:rsidRDefault="008C7F8E" w:rsidP="008C7F8E">
      <w:p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>Trainee’s education status at time of award: □ Resident PGY___   or  □ Clinical Fellow</w:t>
      </w:r>
    </w:p>
    <w:p w14:paraId="514E4790" w14:textId="77777777" w:rsidR="00E26693" w:rsidRPr="00B26F92" w:rsidRDefault="00E26693" w:rsidP="008C7F8E">
      <w:pPr>
        <w:rPr>
          <w:rFonts w:asciiTheme="majorHAnsi" w:hAnsiTheme="majorHAnsi" w:cstheme="majorHAnsi"/>
          <w:b/>
          <w:u w:val="single"/>
        </w:rPr>
      </w:pPr>
    </w:p>
    <w:p w14:paraId="10567E05" w14:textId="77777777" w:rsidR="008C7F8E" w:rsidRPr="00B26F92" w:rsidRDefault="008C7F8E" w:rsidP="008C7F8E">
      <w:pPr>
        <w:rPr>
          <w:rFonts w:asciiTheme="majorHAnsi" w:hAnsiTheme="majorHAnsi" w:cstheme="majorHAnsi"/>
          <w:b/>
          <w:u w:val="single"/>
        </w:rPr>
      </w:pPr>
      <w:r w:rsidRPr="00B26F92">
        <w:rPr>
          <w:rFonts w:asciiTheme="majorHAnsi" w:hAnsiTheme="majorHAnsi" w:cstheme="majorHAnsi"/>
          <w:b/>
          <w:u w:val="single"/>
        </w:rPr>
        <w:t>Project information</w:t>
      </w:r>
    </w:p>
    <w:p w14:paraId="612D3685" w14:textId="77777777" w:rsidR="008C7F8E" w:rsidRPr="00B26F92" w:rsidRDefault="008C7F8E" w:rsidP="008C7F8E">
      <w:p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>Project title:</w:t>
      </w:r>
      <w:r w:rsidRPr="00B26F92">
        <w:rPr>
          <w:rFonts w:asciiTheme="majorHAnsi" w:hAnsiTheme="majorHAnsi" w:cstheme="majorHAnsi"/>
        </w:rPr>
        <w:br/>
      </w:r>
      <w:r w:rsidRPr="00B26F92">
        <w:rPr>
          <w:rFonts w:asciiTheme="majorHAnsi" w:hAnsiTheme="majorHAnsi" w:cstheme="majorHAnsi"/>
        </w:rPr>
        <w:br/>
        <w:t xml:space="preserve">Please submit a proposal no more than 2 full pages, single-spaced, 12 pt font. Up to two diagrams accepted (as part of the </w:t>
      </w:r>
      <w:proofErr w:type="gramStart"/>
      <w:r w:rsidRPr="00B26F92">
        <w:rPr>
          <w:rFonts w:asciiTheme="majorHAnsi" w:hAnsiTheme="majorHAnsi" w:cstheme="majorHAnsi"/>
        </w:rPr>
        <w:t>2 page</w:t>
      </w:r>
      <w:proofErr w:type="gramEnd"/>
      <w:r w:rsidRPr="00B26F92">
        <w:rPr>
          <w:rFonts w:asciiTheme="majorHAnsi" w:hAnsiTheme="majorHAnsi" w:cstheme="majorHAnsi"/>
        </w:rPr>
        <w:t xml:space="preserve"> maximum proposal). </w:t>
      </w:r>
    </w:p>
    <w:p w14:paraId="1E9168B5" w14:textId="77777777" w:rsidR="008C7F8E" w:rsidRPr="00B26F92" w:rsidRDefault="008C7F8E" w:rsidP="008C7F8E">
      <w:pPr>
        <w:rPr>
          <w:rFonts w:asciiTheme="majorHAnsi" w:hAnsiTheme="majorHAnsi" w:cstheme="majorHAnsi"/>
        </w:rPr>
      </w:pPr>
    </w:p>
    <w:p w14:paraId="4B6A99CE" w14:textId="77777777" w:rsidR="008C7F8E" w:rsidRPr="00B26F92" w:rsidRDefault="008C7F8E" w:rsidP="008C7F8E">
      <w:p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 xml:space="preserve">Proposal must include: </w:t>
      </w:r>
    </w:p>
    <w:p w14:paraId="539B5A90" w14:textId="77777777" w:rsidR="008C7F8E" w:rsidRPr="00B26F92" w:rsidRDefault="008C7F8E" w:rsidP="008C7F8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>Hypothesis</w:t>
      </w:r>
    </w:p>
    <w:p w14:paraId="09EE2147" w14:textId="77777777" w:rsidR="008C7F8E" w:rsidRPr="00B26F92" w:rsidRDefault="008C7F8E" w:rsidP="008C7F8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>Objective(s)</w:t>
      </w:r>
    </w:p>
    <w:p w14:paraId="0F7F67E7" w14:textId="77777777" w:rsidR="008C7F8E" w:rsidRPr="00B26F92" w:rsidRDefault="008C7F8E" w:rsidP="008C7F8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>Rationale</w:t>
      </w:r>
    </w:p>
    <w:p w14:paraId="25C1CADB" w14:textId="77777777" w:rsidR="008C7F8E" w:rsidRPr="00B26F92" w:rsidRDefault="008C7F8E" w:rsidP="008C7F8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>Methods</w:t>
      </w:r>
    </w:p>
    <w:p w14:paraId="16900768" w14:textId="77777777" w:rsidR="008C7F8E" w:rsidRPr="00B26F92" w:rsidRDefault="008C7F8E" w:rsidP="008C7F8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t>Statement of Impact</w:t>
      </w:r>
    </w:p>
    <w:p w14:paraId="2E78DE13" w14:textId="77777777" w:rsidR="008C7F8E" w:rsidRPr="00B26F92" w:rsidRDefault="008C7F8E" w:rsidP="008C7F8E">
      <w:pPr>
        <w:rPr>
          <w:rFonts w:asciiTheme="majorHAnsi" w:hAnsiTheme="majorHAnsi" w:cstheme="majorHAnsi"/>
        </w:rPr>
      </w:pPr>
      <w:r w:rsidRPr="00B26F92">
        <w:rPr>
          <w:rFonts w:asciiTheme="majorHAnsi" w:hAnsiTheme="majorHAnsi" w:cstheme="majorHAnsi"/>
        </w:rPr>
        <w:br/>
        <w:t xml:space="preserve">Prior work is not required. </w:t>
      </w:r>
    </w:p>
    <w:p w14:paraId="6DEC48B4" w14:textId="77777777" w:rsidR="008C7F8E" w:rsidRPr="00B26F92" w:rsidRDefault="008C7F8E" w:rsidP="008C7F8E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1CAE1E60" w14:textId="16CC7DC2" w:rsidR="008C7F8E" w:rsidRPr="00E33C4E" w:rsidRDefault="008C7F8E" w:rsidP="008C7F8E">
      <w:pPr>
        <w:rPr>
          <w:rFonts w:asciiTheme="majorHAnsi" w:hAnsiTheme="majorHAnsi" w:cstheme="majorHAnsi"/>
          <w:b/>
        </w:rPr>
      </w:pPr>
      <w:r w:rsidRPr="00B26F92">
        <w:rPr>
          <w:rFonts w:asciiTheme="majorHAnsi" w:hAnsiTheme="majorHAnsi" w:cstheme="majorHAnsi"/>
          <w:b/>
        </w:rPr>
        <w:t xml:space="preserve">Submit all materials (application cover form, proposal, applicant CV and supervisor CV) to </w:t>
      </w:r>
      <w:hyperlink r:id="rId10" w:history="1">
        <w:r w:rsidRPr="00B26F92">
          <w:rPr>
            <w:rStyle w:val="Hyperlink"/>
            <w:rFonts w:asciiTheme="majorHAnsi" w:hAnsiTheme="majorHAnsi" w:cstheme="majorHAnsi"/>
            <w:b/>
            <w:color w:val="auto"/>
          </w:rPr>
          <w:t>oncology.trainee.awards@utoronto.ca</w:t>
        </w:r>
      </w:hyperlink>
      <w:r w:rsidRPr="00B26F92">
        <w:rPr>
          <w:rFonts w:asciiTheme="majorHAnsi" w:hAnsiTheme="majorHAnsi" w:cstheme="majorHAnsi"/>
          <w:b/>
        </w:rPr>
        <w:t xml:space="preserve"> by October 4, 2024, (11:59pm EST).  </w:t>
      </w:r>
      <w:r w:rsidRPr="00B26F92">
        <w:rPr>
          <w:rFonts w:asciiTheme="majorHAnsi" w:hAnsiTheme="majorHAnsi" w:cstheme="majorHAnsi"/>
          <w:b/>
        </w:rPr>
        <w:br/>
        <w:t>All applicants and their supervisors will be notified of the outcome of their application by the Hold’em for Life Oncology Fellowship Committee in Winter 2025.</w:t>
      </w:r>
    </w:p>
    <w:p w14:paraId="5075104B" w14:textId="5ECFFB73" w:rsidR="00654C0D" w:rsidRPr="001B3270" w:rsidRDefault="00654C0D" w:rsidP="008C7F8E">
      <w:pPr>
        <w:rPr>
          <w:rFonts w:asciiTheme="majorHAnsi" w:hAnsiTheme="majorHAnsi"/>
          <w:b/>
          <w:sz w:val="22"/>
          <w:szCs w:val="23"/>
        </w:rPr>
      </w:pPr>
    </w:p>
    <w:sectPr w:rsidR="00654C0D" w:rsidRPr="001B3270" w:rsidSect="00E64861">
      <w:headerReference w:type="default" r:id="rId1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8F12" w14:textId="77777777" w:rsidR="00DD08A4" w:rsidRDefault="00DD08A4" w:rsidP="00732DDA">
      <w:r>
        <w:separator/>
      </w:r>
    </w:p>
  </w:endnote>
  <w:endnote w:type="continuationSeparator" w:id="0">
    <w:p w14:paraId="782D4E25" w14:textId="77777777" w:rsidR="00DD08A4" w:rsidRDefault="00DD08A4" w:rsidP="0073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D295F" w14:textId="77777777" w:rsidR="00DD08A4" w:rsidRDefault="00DD08A4" w:rsidP="00732DDA">
      <w:r>
        <w:separator/>
      </w:r>
    </w:p>
  </w:footnote>
  <w:footnote w:type="continuationSeparator" w:id="0">
    <w:p w14:paraId="1E21AAF3" w14:textId="77777777" w:rsidR="00DD08A4" w:rsidRDefault="00DD08A4" w:rsidP="0073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A79A" w14:textId="1A488B2B" w:rsidR="00732DDA" w:rsidRPr="00665B8E" w:rsidRDefault="000872A3" w:rsidP="00BF4047">
    <w:pPr>
      <w:pStyle w:val="Header"/>
      <w:jc w:val="right"/>
      <w:rPr>
        <w:rFonts w:asciiTheme="majorHAnsi" w:hAnsiTheme="majorHAnsi"/>
        <w:b/>
        <w:sz w:val="20"/>
        <w:szCs w:val="20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73FEEC5" wp14:editId="2AB7CFA3">
          <wp:simplePos x="0" y="0"/>
          <wp:positionH relativeFrom="column">
            <wp:posOffset>-381000</wp:posOffset>
          </wp:positionH>
          <wp:positionV relativeFrom="paragraph">
            <wp:posOffset>-153035</wp:posOffset>
          </wp:positionV>
          <wp:extent cx="2855595" cy="557530"/>
          <wp:effectExtent l="0" t="0" r="1905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D_Temerty Faculty of Medicine_Colour Signature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047">
      <w:tab/>
    </w:r>
    <w:r w:rsidR="00BF4047">
      <w:br/>
    </w:r>
    <w:r w:rsidR="00BF4047" w:rsidRPr="00665B8E">
      <w:rPr>
        <w:rFonts w:asciiTheme="majorHAnsi" w:hAnsiTheme="majorHAnsi"/>
        <w:b/>
        <w:sz w:val="20"/>
        <w:szCs w:val="20"/>
      </w:rPr>
      <w:t>Hold’em for Life Oncology Fellowship</w:t>
    </w:r>
    <w:r w:rsidR="00E26693">
      <w:rPr>
        <w:rFonts w:asciiTheme="majorHAnsi" w:hAnsiTheme="majorHAnsi"/>
        <w:b/>
        <w:sz w:val="20"/>
        <w:szCs w:val="20"/>
      </w:rPr>
      <w:t>s</w:t>
    </w:r>
    <w:r w:rsidR="00BF4047" w:rsidRPr="00665B8E">
      <w:rPr>
        <w:rFonts w:asciiTheme="majorHAnsi" w:hAnsiTheme="majorHAnsi"/>
        <w:b/>
        <w:sz w:val="20"/>
        <w:szCs w:val="20"/>
      </w:rPr>
      <w:t xml:space="preserve"> </w:t>
    </w:r>
    <w:r w:rsidR="00096036" w:rsidRPr="00665B8E">
      <w:rPr>
        <w:rFonts w:asciiTheme="majorHAnsi" w:hAnsiTheme="majorHAnsi"/>
        <w:b/>
        <w:sz w:val="20"/>
        <w:szCs w:val="20"/>
      </w:rPr>
      <w:t>A</w:t>
    </w:r>
    <w:r w:rsidR="00BF4047" w:rsidRPr="00665B8E">
      <w:rPr>
        <w:rFonts w:asciiTheme="majorHAnsi" w:hAnsiTheme="majorHAnsi"/>
        <w:b/>
        <w:sz w:val="20"/>
        <w:szCs w:val="20"/>
      </w:rPr>
      <w:t>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35569"/>
    <w:multiLevelType w:val="hybridMultilevel"/>
    <w:tmpl w:val="D272F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5770B"/>
    <w:multiLevelType w:val="hybridMultilevel"/>
    <w:tmpl w:val="87D2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31D46"/>
    <w:multiLevelType w:val="multilevel"/>
    <w:tmpl w:val="8C38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44E6F"/>
    <w:multiLevelType w:val="multilevel"/>
    <w:tmpl w:val="96CA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21503"/>
    <w:multiLevelType w:val="hybridMultilevel"/>
    <w:tmpl w:val="A2C4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A693D"/>
    <w:multiLevelType w:val="hybridMultilevel"/>
    <w:tmpl w:val="EBFA5D64"/>
    <w:lvl w:ilvl="0" w:tplc="3EC0D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976774"/>
    <w:multiLevelType w:val="hybridMultilevel"/>
    <w:tmpl w:val="9B06BB28"/>
    <w:lvl w:ilvl="0" w:tplc="4E8CD33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91E23"/>
    <w:multiLevelType w:val="multilevel"/>
    <w:tmpl w:val="C8F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403135">
    <w:abstractNumId w:val="4"/>
  </w:num>
  <w:num w:numId="2" w16cid:durableId="587546145">
    <w:abstractNumId w:val="0"/>
  </w:num>
  <w:num w:numId="3" w16cid:durableId="1073511175">
    <w:abstractNumId w:val="1"/>
  </w:num>
  <w:num w:numId="4" w16cid:durableId="417026238">
    <w:abstractNumId w:val="6"/>
  </w:num>
  <w:num w:numId="5" w16cid:durableId="54745422">
    <w:abstractNumId w:val="5"/>
  </w:num>
  <w:num w:numId="6" w16cid:durableId="811750594">
    <w:abstractNumId w:val="3"/>
  </w:num>
  <w:num w:numId="7" w16cid:durableId="1393383840">
    <w:abstractNumId w:val="2"/>
  </w:num>
  <w:num w:numId="8" w16cid:durableId="1228802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56"/>
    <w:rsid w:val="00033AF5"/>
    <w:rsid w:val="00042056"/>
    <w:rsid w:val="000872A3"/>
    <w:rsid w:val="00096036"/>
    <w:rsid w:val="000B2598"/>
    <w:rsid w:val="000C5B88"/>
    <w:rsid w:val="000D2BE9"/>
    <w:rsid w:val="000E03E0"/>
    <w:rsid w:val="0014507A"/>
    <w:rsid w:val="001A0F23"/>
    <w:rsid w:val="001B0F0E"/>
    <w:rsid w:val="001B3270"/>
    <w:rsid w:val="001C19F5"/>
    <w:rsid w:val="00245F22"/>
    <w:rsid w:val="00263AD7"/>
    <w:rsid w:val="002A10C6"/>
    <w:rsid w:val="002B14B6"/>
    <w:rsid w:val="002C3FC1"/>
    <w:rsid w:val="002D3756"/>
    <w:rsid w:val="002D7123"/>
    <w:rsid w:val="003038BD"/>
    <w:rsid w:val="00320D6D"/>
    <w:rsid w:val="00393238"/>
    <w:rsid w:val="00394B72"/>
    <w:rsid w:val="003A3AA1"/>
    <w:rsid w:val="003B5F0D"/>
    <w:rsid w:val="003D3768"/>
    <w:rsid w:val="003F6BB4"/>
    <w:rsid w:val="004466DB"/>
    <w:rsid w:val="00464990"/>
    <w:rsid w:val="00487FC5"/>
    <w:rsid w:val="004936E1"/>
    <w:rsid w:val="004A55B2"/>
    <w:rsid w:val="004B3A2C"/>
    <w:rsid w:val="004C2ECB"/>
    <w:rsid w:val="004D5EFF"/>
    <w:rsid w:val="00541249"/>
    <w:rsid w:val="005D29C1"/>
    <w:rsid w:val="0061009E"/>
    <w:rsid w:val="00621D6E"/>
    <w:rsid w:val="00641ED5"/>
    <w:rsid w:val="00652952"/>
    <w:rsid w:val="006548E9"/>
    <w:rsid w:val="00654C0D"/>
    <w:rsid w:val="00665B8E"/>
    <w:rsid w:val="0068444E"/>
    <w:rsid w:val="00686F62"/>
    <w:rsid w:val="00697F39"/>
    <w:rsid w:val="006C3092"/>
    <w:rsid w:val="00707235"/>
    <w:rsid w:val="0070740D"/>
    <w:rsid w:val="00732DDA"/>
    <w:rsid w:val="007643DE"/>
    <w:rsid w:val="007765B5"/>
    <w:rsid w:val="007838F8"/>
    <w:rsid w:val="007B14A2"/>
    <w:rsid w:val="007B481F"/>
    <w:rsid w:val="007C523B"/>
    <w:rsid w:val="008100C1"/>
    <w:rsid w:val="00842497"/>
    <w:rsid w:val="00876E93"/>
    <w:rsid w:val="008A6589"/>
    <w:rsid w:val="008B7065"/>
    <w:rsid w:val="008B7F06"/>
    <w:rsid w:val="008C7F8E"/>
    <w:rsid w:val="008D319F"/>
    <w:rsid w:val="008E5BB6"/>
    <w:rsid w:val="0092249C"/>
    <w:rsid w:val="00A12046"/>
    <w:rsid w:val="00A150E8"/>
    <w:rsid w:val="00A809E4"/>
    <w:rsid w:val="00AA3348"/>
    <w:rsid w:val="00B24908"/>
    <w:rsid w:val="00B26F92"/>
    <w:rsid w:val="00B420D5"/>
    <w:rsid w:val="00B501AE"/>
    <w:rsid w:val="00BE417E"/>
    <w:rsid w:val="00BF3E2E"/>
    <w:rsid w:val="00BF4047"/>
    <w:rsid w:val="00C1547C"/>
    <w:rsid w:val="00C558E1"/>
    <w:rsid w:val="00CB3F22"/>
    <w:rsid w:val="00CE4283"/>
    <w:rsid w:val="00D854FC"/>
    <w:rsid w:val="00DA340D"/>
    <w:rsid w:val="00DA5813"/>
    <w:rsid w:val="00DD08A4"/>
    <w:rsid w:val="00E26693"/>
    <w:rsid w:val="00E3181C"/>
    <w:rsid w:val="00E64861"/>
    <w:rsid w:val="00E83690"/>
    <w:rsid w:val="00E95B4C"/>
    <w:rsid w:val="00EB4488"/>
    <w:rsid w:val="00EC15EB"/>
    <w:rsid w:val="00F00120"/>
    <w:rsid w:val="00F30177"/>
    <w:rsid w:val="00FB6856"/>
    <w:rsid w:val="00FD22E8"/>
    <w:rsid w:val="00FD29B6"/>
    <w:rsid w:val="00FE7D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309F3"/>
  <w15:docId w15:val="{2EBBEEEC-3E37-422D-A439-9DA0B63B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B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0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4B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DA"/>
  </w:style>
  <w:style w:type="paragraph" w:styleId="Footer">
    <w:name w:val="footer"/>
    <w:basedOn w:val="Normal"/>
    <w:link w:val="FooterChar"/>
    <w:uiPriority w:val="99"/>
    <w:unhideWhenUsed/>
    <w:rsid w:val="00732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DA"/>
  </w:style>
  <w:style w:type="paragraph" w:styleId="NormalWeb">
    <w:name w:val="Normal (Web)"/>
    <w:basedOn w:val="Normal"/>
    <w:uiPriority w:val="99"/>
    <w:semiHidden/>
    <w:unhideWhenUsed/>
    <w:rsid w:val="000960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96036"/>
    <w:rPr>
      <w:b/>
      <w:bCs/>
    </w:rPr>
  </w:style>
  <w:style w:type="character" w:styleId="Emphasis">
    <w:name w:val="Emphasis"/>
    <w:basedOn w:val="DefaultParagraphFont"/>
    <w:uiPriority w:val="20"/>
    <w:qFormat/>
    <w:rsid w:val="00096036"/>
    <w:rPr>
      <w:i/>
      <w:iCs/>
    </w:rPr>
  </w:style>
  <w:style w:type="paragraph" w:styleId="Revision">
    <w:name w:val="Revision"/>
    <w:hidden/>
    <w:uiPriority w:val="99"/>
    <w:semiHidden/>
    <w:rsid w:val="00E2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demforlife.com/who-we-a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ncology.trainee.awards@u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.utoronto.ca/about-faculty-medicine/fully-affiliated-hospitalsresearch-institu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B48B-14C5-417D-8854-5E159923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Network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Fleshner</dc:creator>
  <cp:keywords/>
  <cp:lastModifiedBy>Taylor Medeiros</cp:lastModifiedBy>
  <cp:revision>7</cp:revision>
  <cp:lastPrinted>2021-07-16T14:11:00Z</cp:lastPrinted>
  <dcterms:created xsi:type="dcterms:W3CDTF">2024-05-24T20:07:00Z</dcterms:created>
  <dcterms:modified xsi:type="dcterms:W3CDTF">2024-07-10T14:23:00Z</dcterms:modified>
</cp:coreProperties>
</file>